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FC39" w14:textId="79A96804" w:rsidR="00055706" w:rsidRPr="0088246D" w:rsidRDefault="00055706" w:rsidP="005C2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46D">
        <w:rPr>
          <w:rFonts w:ascii="Times New Roman" w:hAnsi="Times New Roman"/>
          <w:b/>
          <w:sz w:val="24"/>
          <w:szCs w:val="24"/>
        </w:rPr>
        <w:t>P l a n   s t u d i ó w</w:t>
      </w:r>
      <w:r w:rsidR="0020121C" w:rsidRPr="0088246D">
        <w:rPr>
          <w:rFonts w:ascii="Times New Roman" w:hAnsi="Times New Roman"/>
          <w:b/>
          <w:sz w:val="24"/>
          <w:szCs w:val="24"/>
        </w:rPr>
        <w:t xml:space="preserve"> – nabór 202</w:t>
      </w:r>
      <w:r w:rsidR="00C3617A">
        <w:rPr>
          <w:rFonts w:ascii="Times New Roman" w:hAnsi="Times New Roman"/>
          <w:b/>
          <w:sz w:val="24"/>
          <w:szCs w:val="24"/>
        </w:rPr>
        <w:t>3</w:t>
      </w:r>
      <w:r w:rsidR="0020121C" w:rsidRPr="0088246D">
        <w:rPr>
          <w:rFonts w:ascii="Times New Roman" w:hAnsi="Times New Roman"/>
          <w:b/>
          <w:sz w:val="24"/>
          <w:szCs w:val="24"/>
        </w:rPr>
        <w:t>/2</w:t>
      </w:r>
      <w:r w:rsidR="00C3617A">
        <w:rPr>
          <w:rFonts w:ascii="Times New Roman" w:hAnsi="Times New Roman"/>
          <w:b/>
          <w:sz w:val="24"/>
          <w:szCs w:val="24"/>
        </w:rPr>
        <w:t>4</w:t>
      </w:r>
    </w:p>
    <w:p w14:paraId="1716C2B1" w14:textId="77777777" w:rsidR="00055706" w:rsidRPr="005C221C" w:rsidRDefault="00055706" w:rsidP="005C221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20121C" w:rsidRPr="005C221C" w14:paraId="53D4272B" w14:textId="77777777" w:rsidTr="0088246D">
        <w:trPr>
          <w:trHeight w:val="422"/>
        </w:trPr>
        <w:tc>
          <w:tcPr>
            <w:tcW w:w="7508" w:type="dxa"/>
            <w:shd w:val="clear" w:color="auto" w:fill="FFFFFF"/>
            <w:vAlign w:val="center"/>
          </w:tcPr>
          <w:p w14:paraId="7A8DA1B5" w14:textId="1131DD7E" w:rsidR="0020121C" w:rsidRPr="0088246D" w:rsidRDefault="0088246D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Wydział prowadzący studia:</w:t>
            </w:r>
          </w:p>
        </w:tc>
        <w:tc>
          <w:tcPr>
            <w:tcW w:w="7371" w:type="dxa"/>
            <w:vAlign w:val="center"/>
          </w:tcPr>
          <w:p w14:paraId="2681923E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Wydział Nauk o Zdrowiu</w:t>
            </w:r>
          </w:p>
        </w:tc>
      </w:tr>
      <w:tr w:rsidR="0020121C" w:rsidRPr="005C221C" w14:paraId="2504D034" w14:textId="77777777" w:rsidTr="005C221C">
        <w:tc>
          <w:tcPr>
            <w:tcW w:w="7508" w:type="dxa"/>
            <w:shd w:val="clear" w:color="auto" w:fill="FFFFFF"/>
            <w:vAlign w:val="center"/>
          </w:tcPr>
          <w:p w14:paraId="0CEF83E0" w14:textId="5E6E08F0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Kierunek na którym są prowadzone studia:</w:t>
            </w:r>
          </w:p>
          <w:p w14:paraId="5BA2E763" w14:textId="3E59B5E1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i/>
                <w:sz w:val="18"/>
                <w:szCs w:val="18"/>
              </w:rPr>
              <w:t>(nazwa kierunku musi być adekwatna do zawartości programu studiów  a zwłaszcza do zakładanych efektów uczenia się)</w:t>
            </w:r>
          </w:p>
        </w:tc>
        <w:tc>
          <w:tcPr>
            <w:tcW w:w="7371" w:type="dxa"/>
            <w:vAlign w:val="center"/>
          </w:tcPr>
          <w:p w14:paraId="1393B7F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</w:t>
            </w:r>
          </w:p>
        </w:tc>
      </w:tr>
      <w:tr w:rsidR="0020121C" w:rsidRPr="005C221C" w14:paraId="6C193852" w14:textId="77777777" w:rsidTr="005C221C">
        <w:trPr>
          <w:trHeight w:val="554"/>
        </w:trPr>
        <w:tc>
          <w:tcPr>
            <w:tcW w:w="7508" w:type="dxa"/>
            <w:shd w:val="clear" w:color="auto" w:fill="FFFFFF"/>
            <w:vAlign w:val="center"/>
          </w:tcPr>
          <w:p w14:paraId="44B41616" w14:textId="77777777" w:rsidR="0020121C" w:rsidRPr="005C221C" w:rsidRDefault="0020121C" w:rsidP="005C221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Poziom studiów:</w:t>
            </w:r>
          </w:p>
          <w:p w14:paraId="4BC01080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2245D56B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studia drugiego stopnia</w:t>
            </w:r>
          </w:p>
        </w:tc>
      </w:tr>
      <w:tr w:rsidR="0020121C" w:rsidRPr="005C221C" w14:paraId="59FFC420" w14:textId="77777777" w:rsidTr="005C221C">
        <w:tc>
          <w:tcPr>
            <w:tcW w:w="7508" w:type="dxa"/>
            <w:shd w:val="clear" w:color="auto" w:fill="FFFFFF"/>
            <w:vAlign w:val="center"/>
          </w:tcPr>
          <w:p w14:paraId="1E928273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Poziom</w:t>
            </w:r>
            <w:r w:rsidRPr="005C221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Polskiej Ramy Kwalifikacji:</w:t>
            </w:r>
          </w:p>
          <w:p w14:paraId="75A3358A" w14:textId="77777777" w:rsidR="0020121C" w:rsidRPr="005C221C" w:rsidRDefault="0020121C" w:rsidP="005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1149DF1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Poziom 7</w:t>
            </w:r>
          </w:p>
        </w:tc>
      </w:tr>
      <w:tr w:rsidR="0020121C" w:rsidRPr="005C221C" w14:paraId="5B98A7A9" w14:textId="77777777" w:rsidTr="005C221C">
        <w:tc>
          <w:tcPr>
            <w:tcW w:w="7508" w:type="dxa"/>
            <w:shd w:val="clear" w:color="auto" w:fill="FFFFFF"/>
            <w:vAlign w:val="center"/>
          </w:tcPr>
          <w:p w14:paraId="4413F2DD" w14:textId="12A358A6" w:rsidR="0020121C" w:rsidRPr="005C221C" w:rsidRDefault="0020121C" w:rsidP="005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Profil studiów:</w:t>
            </w:r>
          </w:p>
          <w:p w14:paraId="4C58F00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ogólnoakademicki</w:t>
            </w:r>
            <w:proofErr w:type="spellEnd"/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0AFE5F3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20121C" w:rsidRPr="005C221C" w14:paraId="3FEEBA1A" w14:textId="77777777" w:rsidTr="005C221C">
        <w:tc>
          <w:tcPr>
            <w:tcW w:w="7508" w:type="dxa"/>
            <w:vAlign w:val="center"/>
          </w:tcPr>
          <w:p w14:paraId="0A64EBF1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Forma studiów:</w:t>
            </w:r>
          </w:p>
          <w:p w14:paraId="5CBC457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i/>
                <w:sz w:val="18"/>
                <w:szCs w:val="18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3DC1693A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stacjonarne</w:t>
            </w:r>
          </w:p>
        </w:tc>
      </w:tr>
      <w:tr w:rsidR="0020121C" w:rsidRPr="005C221C" w14:paraId="38DA4EBA" w14:textId="77777777" w:rsidTr="005C221C">
        <w:tc>
          <w:tcPr>
            <w:tcW w:w="7508" w:type="dxa"/>
            <w:vAlign w:val="center"/>
          </w:tcPr>
          <w:p w14:paraId="44663DBA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215AF0F3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121C" w:rsidRPr="005C221C" w14:paraId="4C229B01" w14:textId="77777777" w:rsidTr="005C221C">
        <w:tc>
          <w:tcPr>
            <w:tcW w:w="7508" w:type="dxa"/>
            <w:vAlign w:val="center"/>
          </w:tcPr>
          <w:p w14:paraId="2A0B151B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Liczba punktów ECTS konieczna do ukończenia studiów</w:t>
            </w:r>
            <w:r w:rsidRPr="005C221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063576FE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20121C" w:rsidRPr="005C221C" w14:paraId="09A4321B" w14:textId="77777777" w:rsidTr="005C221C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66A1600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EF1277" w14:textId="29F86122" w:rsidR="0020121C" w:rsidRPr="005C221C" w:rsidRDefault="006230A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1627</w:t>
            </w:r>
          </w:p>
        </w:tc>
      </w:tr>
    </w:tbl>
    <w:p w14:paraId="02154619" w14:textId="626AFC79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52EE715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363B45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30B83A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BC5B464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AA658A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A440D0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5710E0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92F4CB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6A02065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807707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072AB1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A1BA3F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6D530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1724C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4EA11ED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2BE822B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19499FE" w14:textId="77777777" w:rsidR="00B531AA" w:rsidRPr="005C221C" w:rsidRDefault="00B531AA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70F4AE4" w14:textId="77777777" w:rsidR="00FC269E" w:rsidRPr="005C221C" w:rsidRDefault="00FC269E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C8908BE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013A490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71BFDD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615AF49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D153F17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328F4E" w14:textId="4678692B" w:rsidR="007D1108" w:rsidRPr="00B9753B" w:rsidRDefault="00371B3D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B9753B">
        <w:rPr>
          <w:rFonts w:ascii="Times New Roman" w:hAnsi="Times New Roman"/>
          <w:b/>
          <w:sz w:val="20"/>
          <w:szCs w:val="20"/>
        </w:rPr>
        <w:t>II</w:t>
      </w:r>
      <w:r w:rsidR="007D1108" w:rsidRPr="00B9753B">
        <w:rPr>
          <w:rFonts w:ascii="Times New Roman" w:hAnsi="Times New Roman"/>
          <w:b/>
          <w:sz w:val="20"/>
          <w:szCs w:val="20"/>
        </w:rPr>
        <w:t xml:space="preserve"> rok</w:t>
      </w:r>
      <w:r w:rsidR="007D1108" w:rsidRPr="00B9753B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36B06D97" w14:textId="07E5B490" w:rsidR="007D1108" w:rsidRPr="00B9753B" w:rsidRDefault="0003468B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7D1108" w:rsidRPr="00B9753B">
        <w:rPr>
          <w:rFonts w:ascii="Times New Roman" w:hAnsi="Times New Roman"/>
          <w:b/>
          <w:sz w:val="20"/>
          <w:szCs w:val="20"/>
        </w:rPr>
        <w:t>Dietetyka z elementami żywienia w sporcie i rekreacji</w:t>
      </w:r>
    </w:p>
    <w:tbl>
      <w:tblPr>
        <w:tblpPr w:leftFromText="141" w:rightFromText="141" w:vertAnchor="text" w:horzAnchor="margin" w:tblpY="214"/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842"/>
        <w:gridCol w:w="1560"/>
        <w:gridCol w:w="1134"/>
        <w:gridCol w:w="850"/>
        <w:gridCol w:w="851"/>
        <w:gridCol w:w="425"/>
        <w:gridCol w:w="567"/>
        <w:gridCol w:w="567"/>
        <w:gridCol w:w="453"/>
        <w:gridCol w:w="397"/>
        <w:gridCol w:w="426"/>
        <w:gridCol w:w="425"/>
        <w:gridCol w:w="623"/>
        <w:gridCol w:w="511"/>
        <w:gridCol w:w="425"/>
        <w:gridCol w:w="992"/>
        <w:gridCol w:w="988"/>
      </w:tblGrid>
      <w:tr w:rsidR="00E17082" w:rsidRPr="005C221C" w14:paraId="7BB85FDC" w14:textId="77777777" w:rsidTr="005F055C">
        <w:trPr>
          <w:trHeight w:val="275"/>
        </w:trPr>
        <w:tc>
          <w:tcPr>
            <w:tcW w:w="1555" w:type="dxa"/>
            <w:vMerge w:val="restart"/>
            <w:vAlign w:val="center"/>
          </w:tcPr>
          <w:p w14:paraId="296913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842" w:type="dxa"/>
            <w:vMerge w:val="restart"/>
            <w:vAlign w:val="center"/>
          </w:tcPr>
          <w:p w14:paraId="3F2E04F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80AB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60" w:type="dxa"/>
            <w:vMerge w:val="restart"/>
            <w:vAlign w:val="center"/>
          </w:tcPr>
          <w:p w14:paraId="5A389EA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C48B183" w14:textId="2819A8FF" w:rsidR="00E17082" w:rsidRPr="005C221C" w:rsidRDefault="00EE2907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 USOS</w:t>
            </w:r>
          </w:p>
        </w:tc>
        <w:tc>
          <w:tcPr>
            <w:tcW w:w="850" w:type="dxa"/>
            <w:vMerge w:val="restart"/>
            <w:vAlign w:val="center"/>
          </w:tcPr>
          <w:p w14:paraId="1BCED51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D1BF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14:paraId="53EE1E01" w14:textId="67B863B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82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D80803" w14:textId="22316E3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E17082" w:rsidRPr="005C221C" w14:paraId="0E6BE5BE" w14:textId="77777777" w:rsidTr="005F055C">
        <w:trPr>
          <w:trHeight w:val="274"/>
        </w:trPr>
        <w:tc>
          <w:tcPr>
            <w:tcW w:w="1555" w:type="dxa"/>
            <w:vMerge/>
            <w:vAlign w:val="center"/>
          </w:tcPr>
          <w:p w14:paraId="6B42760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FB6D52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41C986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0E9F4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0118B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1D3D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B6E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III semestr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512B1" w14:textId="7DA4E05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BAD948" w14:textId="74CCC28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2E75D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274718" w:rsidRPr="005C221C" w14:paraId="2D876090" w14:textId="77777777" w:rsidTr="00701FA1">
        <w:trPr>
          <w:trHeight w:val="354"/>
        </w:trPr>
        <w:tc>
          <w:tcPr>
            <w:tcW w:w="1555" w:type="dxa"/>
            <w:vMerge/>
            <w:vAlign w:val="center"/>
          </w:tcPr>
          <w:p w14:paraId="5C5970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E44A8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AF05A6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1C8431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C2628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4AD67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11A17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576D1C9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FEEA127" w14:textId="251273C4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</w:t>
            </w:r>
            <w:r w:rsidR="005F055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53" w:type="dxa"/>
            <w:vAlign w:val="center"/>
          </w:tcPr>
          <w:p w14:paraId="50A915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397" w:type="dxa"/>
            <w:vAlign w:val="center"/>
          </w:tcPr>
          <w:p w14:paraId="01BA3C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DC2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123BF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7EDC80" w14:textId="5576FBA3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</w:t>
            </w:r>
            <w:r w:rsidR="005F055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4DDC8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594B5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14:paraId="29D3C21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  <w:vAlign w:val="center"/>
          </w:tcPr>
          <w:p w14:paraId="3BC91D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6A8C407" w14:textId="77777777" w:rsidTr="00701FA1">
        <w:tc>
          <w:tcPr>
            <w:tcW w:w="1555" w:type="dxa"/>
            <w:vAlign w:val="center"/>
          </w:tcPr>
          <w:p w14:paraId="3D9039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Fizjologia i patofizjologia człowieka</w:t>
            </w:r>
          </w:p>
        </w:tc>
        <w:tc>
          <w:tcPr>
            <w:tcW w:w="1842" w:type="dxa"/>
            <w:vAlign w:val="center"/>
          </w:tcPr>
          <w:p w14:paraId="610AE2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Patofizjologia kliniczna: patofizjologia w gerontologii</w:t>
            </w:r>
          </w:p>
        </w:tc>
        <w:tc>
          <w:tcPr>
            <w:tcW w:w="1560" w:type="dxa"/>
            <w:vAlign w:val="center"/>
          </w:tcPr>
          <w:p w14:paraId="3E7E63F3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Geriatrii</w:t>
            </w:r>
          </w:p>
          <w:p w14:paraId="79AA0603" w14:textId="0A1FC639" w:rsidR="00840E8C" w:rsidRPr="00840E8C" w:rsidRDefault="00840E8C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0AB5A39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1800-D2-Pkpwg-S2</w:t>
            </w:r>
          </w:p>
        </w:tc>
        <w:tc>
          <w:tcPr>
            <w:tcW w:w="850" w:type="dxa"/>
            <w:vAlign w:val="center"/>
          </w:tcPr>
          <w:p w14:paraId="7552A80E" w14:textId="6DEB736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6221C" w14:textId="1A85695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29578449" w14:textId="0313761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1D7A9E9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422D7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7C28D7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B9FD6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0F2EF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E81DB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DC9C7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F9820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FD3E0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2C7B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396584E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74B1B43" w14:textId="77777777" w:rsidTr="00701FA1">
        <w:trPr>
          <w:trHeight w:val="537"/>
        </w:trPr>
        <w:tc>
          <w:tcPr>
            <w:tcW w:w="1555" w:type="dxa"/>
            <w:vMerge w:val="restart"/>
            <w:vAlign w:val="center"/>
          </w:tcPr>
          <w:p w14:paraId="1374EAC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842" w:type="dxa"/>
            <w:vAlign w:val="center"/>
          </w:tcPr>
          <w:p w14:paraId="0760A5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Edukacja i poradnictwo żywieniowe</w:t>
            </w:r>
          </w:p>
        </w:tc>
        <w:tc>
          <w:tcPr>
            <w:tcW w:w="1560" w:type="dxa"/>
            <w:vAlign w:val="center"/>
          </w:tcPr>
          <w:p w14:paraId="3903710F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21B5F540" w14:textId="65D9627C" w:rsidR="00840E8C" w:rsidRPr="00840E8C" w:rsidRDefault="00840E8C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5C8E5E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1800-D2-EiPż-S2</w:t>
            </w:r>
          </w:p>
        </w:tc>
        <w:tc>
          <w:tcPr>
            <w:tcW w:w="850" w:type="dxa"/>
            <w:vAlign w:val="center"/>
          </w:tcPr>
          <w:p w14:paraId="5CD60F64" w14:textId="35F1CB4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96425" w14:textId="123BE8D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382399BD" w14:textId="38E5807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48CDA74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14970A7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17834A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885C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22AA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01C3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6BB3E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867D81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DAA7F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FF5C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4D2388F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E9442DD" w14:textId="77777777" w:rsidTr="00701FA1">
        <w:tc>
          <w:tcPr>
            <w:tcW w:w="1555" w:type="dxa"/>
            <w:vMerge/>
            <w:vAlign w:val="center"/>
          </w:tcPr>
          <w:p w14:paraId="4761D2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E3A6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560" w:type="dxa"/>
            <w:vAlign w:val="center"/>
          </w:tcPr>
          <w:p w14:paraId="4E7E29BE" w14:textId="77777777" w:rsidR="00E17082" w:rsidRPr="00840E8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5914314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B2F656" w14:textId="0F3BABC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12C04" w14:textId="3BDE007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24226926" w14:textId="2630780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728AC8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E6F62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22B4F7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935BA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6EE49E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960FD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DEB6F2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C14B55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7C9F1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8E11C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784BCA1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2EB66036" w14:textId="77777777" w:rsidTr="00701FA1">
        <w:tc>
          <w:tcPr>
            <w:tcW w:w="1555" w:type="dxa"/>
            <w:vMerge w:val="restart"/>
            <w:vAlign w:val="center"/>
          </w:tcPr>
          <w:p w14:paraId="68D5CF3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842" w:type="dxa"/>
            <w:vAlign w:val="center"/>
          </w:tcPr>
          <w:p w14:paraId="6D7B03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gerontologii</w:t>
            </w:r>
          </w:p>
        </w:tc>
        <w:tc>
          <w:tcPr>
            <w:tcW w:w="1560" w:type="dxa"/>
            <w:vAlign w:val="center"/>
          </w:tcPr>
          <w:p w14:paraId="017F5A0C" w14:textId="77777777" w:rsid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Geriatrii</w:t>
            </w:r>
          </w:p>
          <w:p w14:paraId="234486F4" w14:textId="0DAE3F8D" w:rsidR="00E17082" w:rsidRP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16F9F7D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1800-D1-Żkżwg-S2</w:t>
            </w:r>
          </w:p>
          <w:p w14:paraId="0EA4B0B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1D3C1E" w14:textId="18C8B48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83598" w14:textId="069E6C8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0D4CFB3D" w14:textId="06A4592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D4EFFBE" w14:textId="583AD00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B5F8C9" w14:textId="585FBD5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72160BE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D3E2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6EC28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290FF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755E0D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49FE38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E8DE8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B078B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88" w:type="dxa"/>
            <w:vAlign w:val="center"/>
          </w:tcPr>
          <w:p w14:paraId="451416A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ED6B136" w14:textId="77777777" w:rsidTr="00701FA1">
        <w:tc>
          <w:tcPr>
            <w:tcW w:w="1555" w:type="dxa"/>
            <w:vMerge/>
            <w:vAlign w:val="center"/>
          </w:tcPr>
          <w:p w14:paraId="2595B30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B023B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stanach wycieńczenia organizmu</w:t>
            </w:r>
          </w:p>
        </w:tc>
        <w:tc>
          <w:tcPr>
            <w:tcW w:w="1560" w:type="dxa"/>
            <w:vAlign w:val="center"/>
          </w:tcPr>
          <w:p w14:paraId="01AD5756" w14:textId="77777777" w:rsid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1FB87321" w14:textId="71FC1E16" w:rsidR="00E17082" w:rsidRP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022588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1800-D2-Żkż</w:t>
            </w:r>
          </w:p>
        </w:tc>
        <w:tc>
          <w:tcPr>
            <w:tcW w:w="850" w:type="dxa"/>
            <w:vAlign w:val="center"/>
          </w:tcPr>
          <w:p w14:paraId="74F7B246" w14:textId="4BA423F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F1833" w14:textId="148BC85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6FD0352A" w14:textId="7C77DE14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19487E4" w14:textId="095BAED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2E0494" w14:textId="34FE70C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  <w:vAlign w:val="center"/>
          </w:tcPr>
          <w:p w14:paraId="327277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6FE1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2063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9D5C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6E5691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9FD42D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F90CE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3F941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6920151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1611EC07" w14:textId="77777777" w:rsidTr="00701FA1">
        <w:tc>
          <w:tcPr>
            <w:tcW w:w="1555" w:type="dxa"/>
            <w:vMerge w:val="restart"/>
            <w:vAlign w:val="center"/>
          </w:tcPr>
          <w:p w14:paraId="5D59168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842" w:type="dxa"/>
            <w:vAlign w:val="center"/>
          </w:tcPr>
          <w:p w14:paraId="3DC1C51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Biologiczne uwarunkowania przewlekłego zmęczenia</w:t>
            </w:r>
          </w:p>
        </w:tc>
        <w:tc>
          <w:tcPr>
            <w:tcW w:w="1560" w:type="dxa"/>
            <w:vAlign w:val="center"/>
          </w:tcPr>
          <w:p w14:paraId="265818D2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840E8C">
              <w:rPr>
                <w:rFonts w:ascii="Times New Roman" w:hAnsi="Times New Roman"/>
                <w:color w:val="FF0000"/>
                <w:sz w:val="18"/>
                <w:szCs w:val="18"/>
              </w:rPr>
              <w:t>Fizjologii Wysiłku Fizycznego i Anatomii Funkcjonalnej</w:t>
            </w:r>
          </w:p>
          <w:p w14:paraId="4DB38003" w14:textId="174B83AE" w:rsidR="00840E8C" w:rsidRPr="00840E8C" w:rsidRDefault="00840E8C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P. Zalewski</w:t>
            </w:r>
          </w:p>
        </w:tc>
        <w:tc>
          <w:tcPr>
            <w:tcW w:w="1134" w:type="dxa"/>
            <w:vAlign w:val="center"/>
          </w:tcPr>
          <w:p w14:paraId="7A42DFC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1800-D2-ŻwSbukf-S2</w:t>
            </w:r>
          </w:p>
          <w:p w14:paraId="7290F78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756657" w14:textId="32A0D7C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3DF2A" w14:textId="4047165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18F513A5" w14:textId="4893A7C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CFF5C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7B915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" w:type="dxa"/>
            <w:vAlign w:val="center"/>
          </w:tcPr>
          <w:p w14:paraId="0E8404B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9B66E5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C34589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37A65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4F46F3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05C03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F764C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21EE55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66C1060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E7AA4D7" w14:textId="77777777" w:rsidTr="00701FA1">
        <w:tc>
          <w:tcPr>
            <w:tcW w:w="1555" w:type="dxa"/>
            <w:vMerge/>
            <w:vAlign w:val="center"/>
          </w:tcPr>
          <w:p w14:paraId="4898911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02592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ze wspomaganiem żywieniowym w aktywności ruchowej- żywienie sportowców</w:t>
            </w:r>
          </w:p>
        </w:tc>
        <w:tc>
          <w:tcPr>
            <w:tcW w:w="1560" w:type="dxa"/>
            <w:vAlign w:val="center"/>
          </w:tcPr>
          <w:p w14:paraId="01D58CC7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 Chorób Naczyń i Chorób Wewnętrznych</w:t>
            </w:r>
          </w:p>
          <w:p w14:paraId="1522D914" w14:textId="3173BAB3" w:rsidR="00840E8C" w:rsidRPr="00840E8C" w:rsidRDefault="00840E8C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Budzyński</w:t>
            </w:r>
          </w:p>
        </w:tc>
        <w:tc>
          <w:tcPr>
            <w:tcW w:w="1134" w:type="dxa"/>
            <w:vAlign w:val="center"/>
          </w:tcPr>
          <w:p w14:paraId="74EE98AC" w14:textId="2A01E34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1800-D2-ŻwSd-S2</w:t>
            </w:r>
          </w:p>
          <w:p w14:paraId="0063F87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FE2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B2024" w14:textId="003907C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106CC294" w14:textId="3ABA79C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77167FB" w14:textId="648436D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AED536" w14:textId="7AE76A0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123647F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773B6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5B637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04EB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46CDA06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99010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47A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2D3D4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88" w:type="dxa"/>
            <w:vAlign w:val="center"/>
          </w:tcPr>
          <w:p w14:paraId="0D937EF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17AB28FB" w14:textId="77777777" w:rsidTr="00701FA1">
        <w:tc>
          <w:tcPr>
            <w:tcW w:w="1555" w:type="dxa"/>
            <w:vAlign w:val="center"/>
          </w:tcPr>
          <w:p w14:paraId="7212C78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1842" w:type="dxa"/>
            <w:vAlign w:val="center"/>
          </w:tcPr>
          <w:p w14:paraId="557CCCB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Ustawodawstwo żywnościowo-żywieniowe</w:t>
            </w:r>
          </w:p>
        </w:tc>
        <w:tc>
          <w:tcPr>
            <w:tcW w:w="1560" w:type="dxa"/>
            <w:vAlign w:val="center"/>
          </w:tcPr>
          <w:p w14:paraId="3319A172" w14:textId="77777777" w:rsid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2FC6B0D8" w14:textId="795362CF" w:rsidR="00E17082" w:rsidRP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747B2D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1800-D1-UŻ-S2</w:t>
            </w:r>
          </w:p>
        </w:tc>
        <w:tc>
          <w:tcPr>
            <w:tcW w:w="850" w:type="dxa"/>
            <w:vAlign w:val="center"/>
          </w:tcPr>
          <w:p w14:paraId="349DC6A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B8BC7" w14:textId="0D9B7FC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88E1C39" w14:textId="7BE416A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DD82C2" w14:textId="2F572FAA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2EE345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75A4AE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F8C90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8497F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BCA95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EBA5C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8BF1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CAE8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5EA98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88" w:type="dxa"/>
            <w:vAlign w:val="center"/>
          </w:tcPr>
          <w:p w14:paraId="5199E32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7B34206D" w14:textId="77777777" w:rsidTr="00701FA1">
        <w:tc>
          <w:tcPr>
            <w:tcW w:w="1555" w:type="dxa"/>
            <w:vMerge w:val="restart"/>
            <w:vAlign w:val="center"/>
          </w:tcPr>
          <w:p w14:paraId="1C4FDD4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kliniczne</w:t>
            </w:r>
          </w:p>
        </w:tc>
        <w:tc>
          <w:tcPr>
            <w:tcW w:w="1842" w:type="dxa"/>
            <w:vAlign w:val="center"/>
          </w:tcPr>
          <w:p w14:paraId="3EE9D5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Psychologia kliniczna i zaburzenia łaknienia</w:t>
            </w:r>
          </w:p>
        </w:tc>
        <w:tc>
          <w:tcPr>
            <w:tcW w:w="1560" w:type="dxa"/>
            <w:vAlign w:val="center"/>
          </w:tcPr>
          <w:p w14:paraId="72176AAF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Neuropsychologii Klinicznej</w:t>
            </w:r>
          </w:p>
          <w:p w14:paraId="2B9F13CA" w14:textId="20058C14" w:rsidR="00840E8C" w:rsidRPr="00840E8C" w:rsidRDefault="00840E8C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10C6EB7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1800-D2-PKpzż-S2</w:t>
            </w:r>
          </w:p>
        </w:tc>
        <w:tc>
          <w:tcPr>
            <w:tcW w:w="850" w:type="dxa"/>
            <w:vAlign w:val="center"/>
          </w:tcPr>
          <w:p w14:paraId="3A44588D" w14:textId="2EF30A2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5D9A9" w14:textId="55D1C0A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5A7C0A53" w14:textId="6F80FC7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63A4FB9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B5426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64466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1F71B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1353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7E942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15076B5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8AD14F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0AEC7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7D26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36306F8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732BEDA4" w14:textId="77777777" w:rsidTr="00701FA1">
        <w:tc>
          <w:tcPr>
            <w:tcW w:w="1555" w:type="dxa"/>
            <w:vMerge/>
            <w:vAlign w:val="center"/>
          </w:tcPr>
          <w:p w14:paraId="19CCFC3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7F5C01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Psychodietetyka</w:t>
            </w:r>
            <w:proofErr w:type="spellEnd"/>
          </w:p>
        </w:tc>
        <w:tc>
          <w:tcPr>
            <w:tcW w:w="1560" w:type="dxa"/>
            <w:vAlign w:val="center"/>
          </w:tcPr>
          <w:p w14:paraId="4450E0E5" w14:textId="77777777" w:rsid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Neuropsychologii Klinicznej</w:t>
            </w:r>
          </w:p>
          <w:p w14:paraId="59D7564C" w14:textId="6DD0925F" w:rsidR="00E17082" w:rsidRP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35168B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031FFF" w14:textId="0F9349A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F611D" w14:textId="63FF146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696D6974" w14:textId="1CA5B04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257371C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031E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BE6A8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AD965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799C6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72935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58BE5C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2FA9CF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65A1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FEFB1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798B619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3AEC4D59" w14:textId="77777777" w:rsidTr="00701FA1">
        <w:tc>
          <w:tcPr>
            <w:tcW w:w="1555" w:type="dxa"/>
            <w:vMerge/>
            <w:vAlign w:val="center"/>
          </w:tcPr>
          <w:p w14:paraId="77489C4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A0E2D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Nutrigenomika</w:t>
            </w:r>
            <w:proofErr w:type="spellEnd"/>
          </w:p>
        </w:tc>
        <w:tc>
          <w:tcPr>
            <w:tcW w:w="1560" w:type="dxa"/>
            <w:vAlign w:val="center"/>
          </w:tcPr>
          <w:p w14:paraId="1F232771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 Chorób Naczyń i Chorób Wewnętrznych</w:t>
            </w:r>
          </w:p>
          <w:p w14:paraId="322BBDE8" w14:textId="15D27036" w:rsidR="00840E8C" w:rsidRPr="00840E8C" w:rsidRDefault="00840E8C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Prof. dr hab. J. Budzyński</w:t>
            </w:r>
          </w:p>
        </w:tc>
        <w:tc>
          <w:tcPr>
            <w:tcW w:w="1134" w:type="dxa"/>
            <w:vAlign w:val="center"/>
          </w:tcPr>
          <w:p w14:paraId="532138A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877AE5" w14:textId="0969CAC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27251" w14:textId="3E117A9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B686013" w14:textId="6D687A4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3A79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45F1F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524C7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04C35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B784F0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7DC95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1A2E99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1E8733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99D12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903C2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4160D586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189509B" w14:textId="77777777" w:rsidTr="00701FA1">
        <w:tc>
          <w:tcPr>
            <w:tcW w:w="1555" w:type="dxa"/>
            <w:vMerge w:val="restart"/>
            <w:vAlign w:val="center"/>
          </w:tcPr>
          <w:p w14:paraId="2354518F" w14:textId="2578FC0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Kształcenie specjalnościowe –</w:t>
            </w:r>
          </w:p>
          <w:p w14:paraId="74C998E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 elementami   żywienia w sporcie i rekreacji</w:t>
            </w:r>
          </w:p>
        </w:tc>
        <w:tc>
          <w:tcPr>
            <w:tcW w:w="1842" w:type="dxa"/>
            <w:vAlign w:val="center"/>
          </w:tcPr>
          <w:p w14:paraId="74FC2B2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Produkcja potraw i towaroznawstwo: produkcja potraw i  posiłków dla sportowców</w:t>
            </w:r>
          </w:p>
        </w:tc>
        <w:tc>
          <w:tcPr>
            <w:tcW w:w="1560" w:type="dxa"/>
            <w:vAlign w:val="center"/>
          </w:tcPr>
          <w:p w14:paraId="68D78B34" w14:textId="77777777" w:rsid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0910C24D" w14:textId="3004289A" w:rsidR="00E17082" w:rsidRP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62FAC7E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1800-D2-PPiT-S2</w:t>
            </w:r>
          </w:p>
        </w:tc>
        <w:tc>
          <w:tcPr>
            <w:tcW w:w="850" w:type="dxa"/>
            <w:vAlign w:val="center"/>
          </w:tcPr>
          <w:p w14:paraId="49D4EBFF" w14:textId="682BAC4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E7D1E" w14:textId="283848E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11C295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EC6DC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BBDE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3F0849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1C11A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A2388E6" w14:textId="0EC86D2A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47BDF7" w14:textId="0205E5C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B4F8179" w14:textId="746317D0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426E98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D8DF1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98896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1799D02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4718" w:rsidRPr="005C221C" w14:paraId="023A0D2B" w14:textId="77777777" w:rsidTr="00701FA1">
        <w:tc>
          <w:tcPr>
            <w:tcW w:w="1555" w:type="dxa"/>
            <w:vMerge/>
            <w:vAlign w:val="center"/>
          </w:tcPr>
          <w:p w14:paraId="6BE6465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C245C8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Fitoterapia w sporcie</w:t>
            </w:r>
          </w:p>
        </w:tc>
        <w:tc>
          <w:tcPr>
            <w:tcW w:w="1560" w:type="dxa"/>
            <w:vAlign w:val="center"/>
          </w:tcPr>
          <w:p w14:paraId="18EBDF66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Gastroenterologii i Zaburzeń Odżywiania</w:t>
            </w:r>
          </w:p>
          <w:p w14:paraId="19FD9B01" w14:textId="63C328A0" w:rsidR="00840E8C" w:rsidRPr="00840E8C" w:rsidRDefault="00840E8C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M. Kłopocka</w:t>
            </w:r>
          </w:p>
        </w:tc>
        <w:tc>
          <w:tcPr>
            <w:tcW w:w="1134" w:type="dxa"/>
            <w:vAlign w:val="center"/>
          </w:tcPr>
          <w:p w14:paraId="31303C9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926FA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18BD1" w14:textId="62CC588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FEDB55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5240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86A7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3CEDE0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2833B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09CB2C" w14:textId="259A6E2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C400A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59937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7BB1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6295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680F8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827998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35F5E4C9" w14:textId="77777777" w:rsidTr="00701FA1">
        <w:tc>
          <w:tcPr>
            <w:tcW w:w="1555" w:type="dxa"/>
            <w:vMerge/>
            <w:vAlign w:val="center"/>
          </w:tcPr>
          <w:p w14:paraId="0817C96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96DA7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sportowców po urazach</w:t>
            </w:r>
          </w:p>
        </w:tc>
        <w:tc>
          <w:tcPr>
            <w:tcW w:w="1560" w:type="dxa"/>
            <w:vAlign w:val="center"/>
          </w:tcPr>
          <w:p w14:paraId="3F7BDF0B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Chorób Naczyń i Chorób Wewnętrznych</w:t>
            </w:r>
          </w:p>
          <w:p w14:paraId="1D4750AD" w14:textId="00A42D70" w:rsidR="003662B2" w:rsidRPr="00840E8C" w:rsidRDefault="003662B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Budzyński</w:t>
            </w:r>
          </w:p>
        </w:tc>
        <w:tc>
          <w:tcPr>
            <w:tcW w:w="1134" w:type="dxa"/>
            <w:vAlign w:val="center"/>
          </w:tcPr>
          <w:p w14:paraId="53EEBE7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0D097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03D78" w14:textId="4FFEE60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59B3036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95717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2E91C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9C992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AC36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0C9B48" w14:textId="054CE3E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ADF97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F47273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7B72CB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3A240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85A90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7B2806F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5993F7C9" w14:textId="77777777" w:rsidTr="00701FA1">
        <w:tc>
          <w:tcPr>
            <w:tcW w:w="1555" w:type="dxa"/>
            <w:vAlign w:val="center"/>
          </w:tcPr>
          <w:p w14:paraId="3556D1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842" w:type="dxa"/>
            <w:vAlign w:val="center"/>
          </w:tcPr>
          <w:p w14:paraId="5EA77DF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Zioła i przyprawy w dietetyce</w:t>
            </w:r>
          </w:p>
        </w:tc>
        <w:tc>
          <w:tcPr>
            <w:tcW w:w="1560" w:type="dxa"/>
            <w:vAlign w:val="center"/>
          </w:tcPr>
          <w:p w14:paraId="1DCBD3F2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Higieny, Epidemiologii, Ergonomii i Kształcenia Podyplomowego</w:t>
            </w:r>
          </w:p>
          <w:p w14:paraId="5A983928" w14:textId="34178B2F" w:rsidR="003662B2" w:rsidRPr="00840E8C" w:rsidRDefault="003662B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  <w:vAlign w:val="center"/>
          </w:tcPr>
          <w:p w14:paraId="1CD597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FB51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29828" w14:textId="5BC3240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710A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3D412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E3B9E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6030D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53F1C4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12D682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7BF6C4" w14:textId="59A18C0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710A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B6A3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19EFDC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B7B25A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60F18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230C8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8A553F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1916F5B8" w14:textId="77777777" w:rsidTr="00701FA1">
        <w:tc>
          <w:tcPr>
            <w:tcW w:w="1555" w:type="dxa"/>
            <w:vAlign w:val="center"/>
          </w:tcPr>
          <w:p w14:paraId="1C95C2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842" w:type="dxa"/>
            <w:vAlign w:val="center"/>
          </w:tcPr>
          <w:p w14:paraId="3863969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Projektowanie diet w oparciu o dostępne narzędzia</w:t>
            </w:r>
          </w:p>
        </w:tc>
        <w:tc>
          <w:tcPr>
            <w:tcW w:w="1560" w:type="dxa"/>
            <w:vAlign w:val="center"/>
          </w:tcPr>
          <w:p w14:paraId="59C42611" w14:textId="77777777" w:rsid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5F9554A1" w14:textId="54F53750" w:rsidR="00E17082" w:rsidRPr="00840E8C" w:rsidRDefault="00840E8C" w:rsidP="00840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7EDC97A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1800-D2-DLD-S2</w:t>
            </w:r>
          </w:p>
        </w:tc>
        <w:tc>
          <w:tcPr>
            <w:tcW w:w="850" w:type="dxa"/>
            <w:vAlign w:val="center"/>
          </w:tcPr>
          <w:p w14:paraId="6FB2C279" w14:textId="6A1D6CFB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B8FDF" w14:textId="0E3BB97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vAlign w:val="center"/>
          </w:tcPr>
          <w:p w14:paraId="7D2B37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0A77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559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C5B62A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8E551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D83055E" w14:textId="2447C3E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1B5AC" w14:textId="641C3B5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3536F1C" w14:textId="5BA2547A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2DA670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AF59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09F45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FF019B4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4718" w:rsidRPr="005C221C" w14:paraId="23102EB3" w14:textId="77777777" w:rsidTr="00701FA1">
        <w:tc>
          <w:tcPr>
            <w:tcW w:w="1555" w:type="dxa"/>
            <w:vAlign w:val="center"/>
          </w:tcPr>
          <w:p w14:paraId="20DD59D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1842" w:type="dxa"/>
            <w:vAlign w:val="center"/>
          </w:tcPr>
          <w:p w14:paraId="66CBE68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Ekonomiczno-finansowe aspekty pracy dietetyka</w:t>
            </w:r>
          </w:p>
        </w:tc>
        <w:tc>
          <w:tcPr>
            <w:tcW w:w="1560" w:type="dxa"/>
            <w:vAlign w:val="center"/>
          </w:tcPr>
          <w:p w14:paraId="5F3DBDA1" w14:textId="77777777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Ekonomii Zdrowia</w:t>
            </w:r>
          </w:p>
          <w:p w14:paraId="75D6E1C9" w14:textId="77777777" w:rsidR="003662B2" w:rsidRDefault="003662B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hab. B. Łyszczarz, prof. </w:t>
            </w:r>
          </w:p>
          <w:p w14:paraId="37574140" w14:textId="07B4FDE3" w:rsidR="003662B2" w:rsidRPr="00840E8C" w:rsidRDefault="003662B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UMK</w:t>
            </w:r>
          </w:p>
        </w:tc>
        <w:tc>
          <w:tcPr>
            <w:tcW w:w="1134" w:type="dxa"/>
            <w:vAlign w:val="center"/>
          </w:tcPr>
          <w:p w14:paraId="296F124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1800-D2-ZiM-S2</w:t>
            </w:r>
          </w:p>
          <w:p w14:paraId="251D52C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FDC1CF" w14:textId="4B3EA9D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1056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0C392D2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8587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9B212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B5341F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4174D9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7735F9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27EB85" w14:textId="1B1BDBFD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6830CDB" w14:textId="04A7493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C91089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03A3A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A113E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685B8D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6EB5DA4C" w14:textId="77777777" w:rsidTr="00701FA1">
        <w:tc>
          <w:tcPr>
            <w:tcW w:w="1555" w:type="dxa"/>
            <w:vAlign w:val="center"/>
          </w:tcPr>
          <w:p w14:paraId="3EDC5D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06391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60" w:type="dxa"/>
            <w:vAlign w:val="center"/>
          </w:tcPr>
          <w:p w14:paraId="34C9F29D" w14:textId="77777777" w:rsidR="00E17082" w:rsidRPr="00840E8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6D4C2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1800-D2-SD-S2</w:t>
            </w:r>
          </w:p>
        </w:tc>
        <w:tc>
          <w:tcPr>
            <w:tcW w:w="850" w:type="dxa"/>
            <w:vAlign w:val="center"/>
          </w:tcPr>
          <w:p w14:paraId="760F22D8" w14:textId="0DB33A8A" w:rsidR="00E17082" w:rsidRPr="005C221C" w:rsidRDefault="009F4F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8BEE4" w14:textId="3ADD64CC" w:rsidR="00E17082" w:rsidRPr="005C221C" w:rsidRDefault="00370A24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14:paraId="73800592" w14:textId="6CA96A1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629C97" w14:textId="2BEE9BD5" w:rsidR="00E17082" w:rsidRPr="005C221C" w:rsidRDefault="009D2E31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F1E0BB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EB47AE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DB6FF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94A72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DE697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281380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24F1B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E623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A96DEE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3EB234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74718" w:rsidRPr="005C221C" w14:paraId="618C9B37" w14:textId="77777777" w:rsidTr="00701FA1">
        <w:tc>
          <w:tcPr>
            <w:tcW w:w="1555" w:type="dxa"/>
            <w:vMerge w:val="restart"/>
            <w:vAlign w:val="center"/>
          </w:tcPr>
          <w:p w14:paraId="51847E9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Przedmioty do wyboru</w:t>
            </w:r>
          </w:p>
        </w:tc>
        <w:tc>
          <w:tcPr>
            <w:tcW w:w="1842" w:type="dxa"/>
            <w:vAlign w:val="center"/>
          </w:tcPr>
          <w:p w14:paraId="62F906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Wykład ogólnouniwersytecki/ wykład kursowy</w:t>
            </w:r>
          </w:p>
        </w:tc>
        <w:tc>
          <w:tcPr>
            <w:tcW w:w="1560" w:type="dxa"/>
            <w:vAlign w:val="center"/>
          </w:tcPr>
          <w:p w14:paraId="067762F5" w14:textId="77777777" w:rsidR="00E17082" w:rsidRPr="00840E8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1BF3B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0D154" w14:textId="239A3E0D" w:rsidR="00E17082" w:rsidRPr="005C221C" w:rsidRDefault="009D2E31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B38F1" w14:textId="7BE54444" w:rsidR="00E17082" w:rsidRPr="005C221C" w:rsidRDefault="00DB46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2DD43C96" w14:textId="16C02C0F" w:rsidR="00E17082" w:rsidRPr="005C221C" w:rsidRDefault="00DB46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225017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B5E3D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CF245A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56731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ABA2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EE0C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4822CF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1034D6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BC59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D2601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ABCA18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74718" w:rsidRPr="005C221C" w14:paraId="0432C9C4" w14:textId="77777777" w:rsidTr="00701FA1">
        <w:tc>
          <w:tcPr>
            <w:tcW w:w="1555" w:type="dxa"/>
            <w:vMerge/>
            <w:vAlign w:val="center"/>
          </w:tcPr>
          <w:p w14:paraId="6A2B868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D4414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Etyka</w:t>
            </w:r>
          </w:p>
          <w:p w14:paraId="5B88D378" w14:textId="40DBC62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14:paraId="5CC0EAD7" w14:textId="55BBDD0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Promocja zdrow</w:t>
            </w:r>
            <w:r w:rsidR="00370A24">
              <w:rPr>
                <w:rFonts w:ascii="Times New Roman" w:hAnsi="Times New Roman"/>
                <w:sz w:val="18"/>
                <w:szCs w:val="18"/>
              </w:rPr>
              <w:t>ia oparta na dowodach naukowych</w:t>
            </w:r>
          </w:p>
        </w:tc>
        <w:tc>
          <w:tcPr>
            <w:tcW w:w="1560" w:type="dxa"/>
            <w:vAlign w:val="center"/>
          </w:tcPr>
          <w:p w14:paraId="6FFE3416" w14:textId="457CB1E0" w:rsidR="00E17082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Neuropsychologii Klinicznej</w:t>
            </w:r>
          </w:p>
          <w:p w14:paraId="5BC0B1FE" w14:textId="47C05392" w:rsidR="003662B2" w:rsidRPr="00840E8C" w:rsidRDefault="003662B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Borkowska</w:t>
            </w:r>
          </w:p>
          <w:p w14:paraId="4B12C84F" w14:textId="77777777" w:rsidR="00E17082" w:rsidRDefault="00E17082" w:rsidP="00366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3662B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Rehabilitacji Kardiologicznej i </w:t>
            </w: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Promocji Zdrowia</w:t>
            </w:r>
          </w:p>
          <w:p w14:paraId="0621251C" w14:textId="44E89D4F" w:rsidR="003662B2" w:rsidRPr="00840E8C" w:rsidRDefault="003662B2" w:rsidP="00366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Kubica</w:t>
            </w:r>
          </w:p>
        </w:tc>
        <w:tc>
          <w:tcPr>
            <w:tcW w:w="1134" w:type="dxa"/>
            <w:vAlign w:val="center"/>
          </w:tcPr>
          <w:p w14:paraId="4099530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1800-D2-Sm-S2</w:t>
            </w:r>
          </w:p>
          <w:p w14:paraId="5513F6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D8487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1800-D2-PZdn-S2</w:t>
            </w:r>
          </w:p>
        </w:tc>
        <w:tc>
          <w:tcPr>
            <w:tcW w:w="850" w:type="dxa"/>
            <w:vAlign w:val="center"/>
          </w:tcPr>
          <w:p w14:paraId="7960931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87483" w14:textId="158D57A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3E9A894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9036E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97809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B2D8CB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7CB4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9DCC45" w14:textId="56C3E9A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B2424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7A504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0A37A8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A17F5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E42AD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54B48C1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85F98" w:rsidRPr="005C221C" w14:paraId="16D6A34E" w14:textId="77777777" w:rsidTr="00701FA1">
        <w:tc>
          <w:tcPr>
            <w:tcW w:w="1555" w:type="dxa"/>
            <w:vMerge w:val="restart"/>
            <w:vAlign w:val="center"/>
          </w:tcPr>
          <w:p w14:paraId="3BFC230A" w14:textId="72469D54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Praktyki</w:t>
            </w:r>
          </w:p>
        </w:tc>
        <w:tc>
          <w:tcPr>
            <w:tcW w:w="1842" w:type="dxa"/>
            <w:vAlign w:val="center"/>
          </w:tcPr>
          <w:p w14:paraId="243C16B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poradni dietetycznej: praktyka w poradni endokrynologicznej i diabetologicznej oraz sportowej</w:t>
            </w:r>
          </w:p>
          <w:p w14:paraId="52D916EA" w14:textId="30416F23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60" w:type="dxa"/>
            <w:vAlign w:val="center"/>
          </w:tcPr>
          <w:p w14:paraId="167E06AA" w14:textId="77777777" w:rsidR="003662B2" w:rsidRDefault="003662B2" w:rsidP="00366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6D50F881" w14:textId="4B62D755" w:rsidR="00085F98" w:rsidRPr="00840E8C" w:rsidRDefault="003662B2" w:rsidP="00366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J. Przybyszewska – koordynator praktyk</w:t>
            </w:r>
          </w:p>
        </w:tc>
        <w:tc>
          <w:tcPr>
            <w:tcW w:w="1134" w:type="dxa"/>
            <w:vAlign w:val="center"/>
          </w:tcPr>
          <w:p w14:paraId="565A6379" w14:textId="59514BB5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1800-D2-PwPD</w:t>
            </w:r>
          </w:p>
        </w:tc>
        <w:tc>
          <w:tcPr>
            <w:tcW w:w="850" w:type="dxa"/>
            <w:vAlign w:val="center"/>
          </w:tcPr>
          <w:p w14:paraId="64A70779" w14:textId="1ED24F39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6AA16" w14:textId="053609D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2447F4D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9D19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3BACF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56717E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F0DF914" w14:textId="05241F34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19323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A8E397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D2FEFB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30D4EB3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90FA7A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E5DECD" w14:textId="55CDB3CE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88" w:type="dxa"/>
            <w:vAlign w:val="center"/>
          </w:tcPr>
          <w:p w14:paraId="31A15F6D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F98" w:rsidRPr="005C221C" w14:paraId="503A49D4" w14:textId="77777777" w:rsidTr="00701FA1">
        <w:tc>
          <w:tcPr>
            <w:tcW w:w="1555" w:type="dxa"/>
            <w:vMerge/>
            <w:vAlign w:val="center"/>
          </w:tcPr>
          <w:p w14:paraId="2B7319C7" w14:textId="514229B3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9B0BC4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domu opieki społecznej: praktyka w domu opieki paliatywnej, w kuchni ogólnej oraz dziale żywienia</w:t>
            </w:r>
          </w:p>
        </w:tc>
        <w:tc>
          <w:tcPr>
            <w:tcW w:w="1560" w:type="dxa"/>
            <w:vAlign w:val="center"/>
          </w:tcPr>
          <w:p w14:paraId="057725A7" w14:textId="38FEFDFD" w:rsidR="003662B2" w:rsidRDefault="003662B2" w:rsidP="00366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40E8C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0C332F6F" w14:textId="700BBBE9" w:rsidR="00085F98" w:rsidRPr="0003468B" w:rsidRDefault="003662B2" w:rsidP="003662B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J. Przybyszewska – koordynator praktyk</w:t>
            </w: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="00085F98"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tyki</w:t>
            </w:r>
          </w:p>
        </w:tc>
        <w:tc>
          <w:tcPr>
            <w:tcW w:w="1134" w:type="dxa"/>
            <w:vAlign w:val="center"/>
          </w:tcPr>
          <w:p w14:paraId="22AF67C1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1800-D2-PrwDOS-S2</w:t>
            </w:r>
          </w:p>
          <w:p w14:paraId="3E2C13F5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06645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50CC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600791E5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74DE1A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79521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44F944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BF9142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FBDFB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C1D76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2726509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99AEE99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7C045B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39396C89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B059537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85F98" w:rsidRPr="005C221C" w14:paraId="5808C6FF" w14:textId="77777777" w:rsidTr="00701FA1">
        <w:tc>
          <w:tcPr>
            <w:tcW w:w="1555" w:type="dxa"/>
            <w:vMerge/>
            <w:vAlign w:val="center"/>
          </w:tcPr>
          <w:p w14:paraId="672F24C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6A1D8A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szpitalu dla dorosłych na oddziale szpitalnym, w kuchni ogólnej oraz dziale żywienia: praktyka w szpitalu dla dorosłych na oddziałach: psychiatrycznym (uzależnień), onkologicznym, intensywnej terapii, w kuchni ogólnej oraz dziale żywienia</w:t>
            </w:r>
          </w:p>
        </w:tc>
        <w:tc>
          <w:tcPr>
            <w:tcW w:w="1560" w:type="dxa"/>
            <w:vAlign w:val="center"/>
          </w:tcPr>
          <w:p w14:paraId="5A025982" w14:textId="16695F81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2B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K. Żywienia i Dietetyki</w:t>
            </w:r>
            <w:r w:rsidR="003662B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- </w:t>
            </w:r>
            <w:r w:rsidR="003662B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3662B2">
              <w:rPr>
                <w:rFonts w:ascii="Times New Roman" w:hAnsi="Times New Roman"/>
                <w:color w:val="FF0000"/>
                <w:sz w:val="18"/>
                <w:szCs w:val="18"/>
              </w:rPr>
              <w:t>Dr J. Przybyszewska – koordynator praktyk</w:t>
            </w:r>
            <w:r w:rsidR="003662B2"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 xml:space="preserve"> tyki</w:t>
            </w:r>
          </w:p>
        </w:tc>
        <w:tc>
          <w:tcPr>
            <w:tcW w:w="1134" w:type="dxa"/>
            <w:vAlign w:val="center"/>
          </w:tcPr>
          <w:p w14:paraId="2730C950" w14:textId="2D6A4FB9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1800-D2-PrwSz-S2</w:t>
            </w:r>
          </w:p>
          <w:p w14:paraId="15A7C9EC" w14:textId="62812D3E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919</w:t>
            </w:r>
          </w:p>
        </w:tc>
        <w:tc>
          <w:tcPr>
            <w:tcW w:w="850" w:type="dxa"/>
            <w:vAlign w:val="center"/>
          </w:tcPr>
          <w:p w14:paraId="60FA1DA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F7A7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621ACE7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6EDEB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63745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B720CB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5F62E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B09944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89ABC7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18FB82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19969B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7A7E3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5B782048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2A7B5215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055C" w:rsidRPr="005C221C" w14:paraId="1B77E222" w14:textId="77777777" w:rsidTr="00701FA1">
        <w:trPr>
          <w:trHeight w:val="423"/>
        </w:trPr>
        <w:tc>
          <w:tcPr>
            <w:tcW w:w="6091" w:type="dxa"/>
            <w:gridSpan w:val="4"/>
            <w:shd w:val="clear" w:color="auto" w:fill="D99594" w:themeFill="accent2" w:themeFillTint="99"/>
            <w:vAlign w:val="center"/>
          </w:tcPr>
          <w:p w14:paraId="63C6F688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62ECADB3" w14:textId="4F0353DE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71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2CD09441" w14:textId="5565633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58D44E7D" w14:textId="25FE063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14:paraId="63D3F92F" w14:textId="202E44CE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14:paraId="560B6FDE" w14:textId="0AC705FC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453" w:type="dxa"/>
            <w:shd w:val="clear" w:color="auto" w:fill="D99594" w:themeFill="accent2" w:themeFillTint="99"/>
            <w:vAlign w:val="center"/>
          </w:tcPr>
          <w:p w14:paraId="0FCF71CA" w14:textId="44D108A1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9594" w:themeFill="accent2" w:themeFillTint="99"/>
            <w:vAlign w:val="center"/>
          </w:tcPr>
          <w:p w14:paraId="244D1991" w14:textId="7E4079C4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D99594" w:themeFill="accent2" w:themeFillTint="99"/>
            <w:vAlign w:val="center"/>
          </w:tcPr>
          <w:p w14:paraId="291C5BDB" w14:textId="3B9E46C2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3FFC9E3A" w14:textId="093EE32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623" w:type="dxa"/>
            <w:shd w:val="clear" w:color="auto" w:fill="D99594" w:themeFill="accent2" w:themeFillTint="99"/>
            <w:vAlign w:val="center"/>
          </w:tcPr>
          <w:p w14:paraId="594EDD5A" w14:textId="3BDA5A3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418EAE12" w14:textId="7777777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19B8C35B" w14:textId="7777777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1980" w:type="dxa"/>
            <w:gridSpan w:val="2"/>
            <w:shd w:val="clear" w:color="auto" w:fill="D99594" w:themeFill="accent2" w:themeFillTint="99"/>
            <w:vAlign w:val="center"/>
          </w:tcPr>
          <w:p w14:paraId="7459289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12AF6C2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3F60A94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23AE830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EB7FCEB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8A15A9" w14:textId="1171BC7C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01448F" w14:textId="3799C19A" w:rsidR="00E17082" w:rsidRPr="00855E94" w:rsidRDefault="00E17082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94311FE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F4AB8C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F5FD3C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EBD86F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61EC8E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EDF00F" w14:textId="630B4B95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361D03" w14:textId="77777777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93DF5C" w14:textId="77777777" w:rsidR="00F01F68" w:rsidRPr="005F055C" w:rsidRDefault="00F01F68" w:rsidP="00F01F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</w:t>
      </w:r>
      <w:r w:rsidRPr="005F055C">
        <w:rPr>
          <w:rFonts w:ascii="Times New Roman" w:hAnsi="Times New Roman"/>
          <w:sz w:val="18"/>
          <w:szCs w:val="18"/>
        </w:rPr>
        <w:lastRenderedPageBreak/>
        <w:t>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77F93435" w14:textId="77777777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C0765E" w14:textId="74920373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496A76" w14:textId="5EDAB78D" w:rsidR="00FC091E" w:rsidRPr="00855E94" w:rsidRDefault="00371B3D" w:rsidP="000346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5E94">
        <w:rPr>
          <w:rFonts w:ascii="Times New Roman" w:hAnsi="Times New Roman"/>
          <w:b/>
          <w:sz w:val="20"/>
          <w:szCs w:val="20"/>
        </w:rPr>
        <w:t>II</w:t>
      </w:r>
      <w:r w:rsidR="00FC091E" w:rsidRPr="00855E94">
        <w:rPr>
          <w:rFonts w:ascii="Times New Roman" w:hAnsi="Times New Roman"/>
          <w:b/>
          <w:sz w:val="20"/>
          <w:szCs w:val="20"/>
        </w:rPr>
        <w:t xml:space="preserve"> rok</w:t>
      </w:r>
      <w:r w:rsidR="00FC091E" w:rsidRPr="00855E94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4385FF9E" w14:textId="77EBDD51" w:rsidR="007D1108" w:rsidRPr="00855E94" w:rsidRDefault="0003468B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FC091E" w:rsidRPr="00855E94">
        <w:rPr>
          <w:rFonts w:ascii="Times New Roman" w:hAnsi="Times New Roman"/>
          <w:b/>
          <w:sz w:val="20"/>
          <w:szCs w:val="20"/>
        </w:rPr>
        <w:t>Dietetyka kliniczna</w:t>
      </w:r>
    </w:p>
    <w:tbl>
      <w:tblPr>
        <w:tblpPr w:leftFromText="141" w:rightFromText="141" w:vertAnchor="text" w:horzAnchor="margin" w:tblpY="21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18"/>
        <w:gridCol w:w="1557"/>
        <w:gridCol w:w="1134"/>
        <w:gridCol w:w="851"/>
        <w:gridCol w:w="709"/>
        <w:gridCol w:w="511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992"/>
        <w:gridCol w:w="1105"/>
      </w:tblGrid>
      <w:tr w:rsidR="00203226" w:rsidRPr="005C221C" w14:paraId="269EC1D7" w14:textId="77777777" w:rsidTr="005F055C">
        <w:trPr>
          <w:trHeight w:val="275"/>
        </w:trPr>
        <w:tc>
          <w:tcPr>
            <w:tcW w:w="1555" w:type="dxa"/>
            <w:vMerge w:val="restart"/>
            <w:vAlign w:val="center"/>
          </w:tcPr>
          <w:p w14:paraId="06AC2692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18" w:type="dxa"/>
            <w:vMerge w:val="restart"/>
            <w:vAlign w:val="center"/>
          </w:tcPr>
          <w:p w14:paraId="15505E2C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397B20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7" w:type="dxa"/>
            <w:vMerge w:val="restart"/>
            <w:vAlign w:val="center"/>
          </w:tcPr>
          <w:p w14:paraId="03355CDC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31381C6B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0A70D10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33AD07A3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0AD67A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13" w:type="dxa"/>
            <w:gridSpan w:val="10"/>
            <w:tcBorders>
              <w:right w:val="single" w:sz="4" w:space="0" w:color="auto"/>
            </w:tcBorders>
            <w:vAlign w:val="center"/>
          </w:tcPr>
          <w:p w14:paraId="53B91C76" w14:textId="1B0BFA06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226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zajęć*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4376A" w14:textId="0DA8253E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DB2244" w:rsidRPr="005C221C" w14:paraId="32428DDF" w14:textId="77777777" w:rsidTr="004A39E5">
        <w:trPr>
          <w:trHeight w:val="274"/>
        </w:trPr>
        <w:tc>
          <w:tcPr>
            <w:tcW w:w="1555" w:type="dxa"/>
            <w:vMerge/>
            <w:vAlign w:val="center"/>
          </w:tcPr>
          <w:p w14:paraId="337F10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14:paraId="2CB81F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E9B34B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4295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C5BA5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E155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99C400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III semestr</w:t>
            </w:r>
          </w:p>
        </w:tc>
        <w:tc>
          <w:tcPr>
            <w:tcW w:w="2557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0B6F6" w14:textId="435F78F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IV</w:t>
            </w:r>
            <w:r w:rsidR="003D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87EF96" w14:textId="3021FAE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4AFEF67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DB2244" w:rsidRPr="005C221C" w14:paraId="73692C7C" w14:textId="77777777" w:rsidTr="004A39E5">
        <w:trPr>
          <w:trHeight w:val="354"/>
        </w:trPr>
        <w:tc>
          <w:tcPr>
            <w:tcW w:w="1555" w:type="dxa"/>
            <w:vMerge/>
            <w:vAlign w:val="center"/>
          </w:tcPr>
          <w:p w14:paraId="3E497E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14:paraId="249624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EF219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C963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1028A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9538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CA5F4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vAlign w:val="center"/>
          </w:tcPr>
          <w:p w14:paraId="15A946A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1" w:type="dxa"/>
            <w:vAlign w:val="center"/>
          </w:tcPr>
          <w:p w14:paraId="1A0937E9" w14:textId="5E748CEE" w:rsidR="00DB2244" w:rsidRPr="005C221C" w:rsidRDefault="003D3B0B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12" w:type="dxa"/>
            <w:vAlign w:val="center"/>
          </w:tcPr>
          <w:p w14:paraId="6EB2B0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1" w:type="dxa"/>
            <w:vAlign w:val="center"/>
          </w:tcPr>
          <w:p w14:paraId="5818A45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10F4F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36038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D747412" w14:textId="5BDA315B" w:rsidR="00DB2244" w:rsidRPr="005C221C" w:rsidRDefault="003D3B0B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795D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B14007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3D634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14:paraId="2B97A38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08962741" w14:textId="77777777" w:rsidTr="004A39E5">
        <w:tc>
          <w:tcPr>
            <w:tcW w:w="1555" w:type="dxa"/>
            <w:vAlign w:val="center"/>
          </w:tcPr>
          <w:p w14:paraId="24DC84F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Fizjologia i patofizjologia człowieka</w:t>
            </w:r>
          </w:p>
        </w:tc>
        <w:tc>
          <w:tcPr>
            <w:tcW w:w="2118" w:type="dxa"/>
            <w:vAlign w:val="center"/>
          </w:tcPr>
          <w:p w14:paraId="3AE5AB3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Patofizjologia kliniczna: patofizjologia w gerontologii</w:t>
            </w:r>
          </w:p>
        </w:tc>
        <w:tc>
          <w:tcPr>
            <w:tcW w:w="1557" w:type="dxa"/>
            <w:vAlign w:val="center"/>
          </w:tcPr>
          <w:p w14:paraId="4480F7D3" w14:textId="77777777" w:rsidR="00DB2244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K. Geriatrii</w:t>
            </w:r>
          </w:p>
          <w:p w14:paraId="17E5E1EE" w14:textId="1431CA07" w:rsidR="00D97C26" w:rsidRPr="003662B2" w:rsidRDefault="00D97C26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69191A7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1800-D2-Pkpwg-S2</w:t>
            </w:r>
          </w:p>
        </w:tc>
        <w:tc>
          <w:tcPr>
            <w:tcW w:w="851" w:type="dxa"/>
            <w:vAlign w:val="center"/>
          </w:tcPr>
          <w:p w14:paraId="0319FBA4" w14:textId="3C6945E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767F8" w14:textId="3CA77F7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60BC6112" w14:textId="0AA7740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35E4E7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98F0C0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vAlign w:val="center"/>
          </w:tcPr>
          <w:p w14:paraId="6FCE25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vAlign w:val="center"/>
          </w:tcPr>
          <w:p w14:paraId="527593C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2D4D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7F5EA8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033CFB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EB50EE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3088E5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C12FE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2FCA8D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B2244" w:rsidRPr="005C221C" w14:paraId="7D00422F" w14:textId="77777777" w:rsidTr="004A39E5">
        <w:tc>
          <w:tcPr>
            <w:tcW w:w="1555" w:type="dxa"/>
            <w:vMerge w:val="restart"/>
            <w:vAlign w:val="center"/>
          </w:tcPr>
          <w:p w14:paraId="036C95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2118" w:type="dxa"/>
            <w:vAlign w:val="center"/>
          </w:tcPr>
          <w:p w14:paraId="77AD1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Edukacja i poradnictwo żywieniowe</w:t>
            </w:r>
          </w:p>
        </w:tc>
        <w:tc>
          <w:tcPr>
            <w:tcW w:w="1557" w:type="dxa"/>
            <w:vAlign w:val="center"/>
          </w:tcPr>
          <w:p w14:paraId="4E163C5B" w14:textId="77777777" w:rsidR="00DB2244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470645AA" w14:textId="790D53F5" w:rsidR="00D97C26" w:rsidRPr="003662B2" w:rsidRDefault="00D97C26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56AB5E0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1800-D2-EiPż-S2</w:t>
            </w:r>
          </w:p>
        </w:tc>
        <w:tc>
          <w:tcPr>
            <w:tcW w:w="851" w:type="dxa"/>
            <w:vAlign w:val="center"/>
          </w:tcPr>
          <w:p w14:paraId="07421E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E17A1" w14:textId="79083FF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61FD28BE" w14:textId="315E0D2B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4810F6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4DBF72E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44A71D9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A2733B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4E01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99E300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4A634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73A9F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1227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356B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136AA31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684350E1" w14:textId="77777777" w:rsidTr="004A39E5">
        <w:tc>
          <w:tcPr>
            <w:tcW w:w="1555" w:type="dxa"/>
            <w:vMerge/>
            <w:vAlign w:val="center"/>
          </w:tcPr>
          <w:p w14:paraId="0DF7FD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DB8D4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557" w:type="dxa"/>
            <w:vAlign w:val="center"/>
          </w:tcPr>
          <w:p w14:paraId="2A98B0B0" w14:textId="77777777" w:rsidR="00DB2244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K. Higieny, Epidemiologii, Ergonomii i Kształcenia Podyplomowego</w:t>
            </w:r>
          </w:p>
          <w:p w14:paraId="36BD504D" w14:textId="735EEE51" w:rsidR="00D97C26" w:rsidRPr="003662B2" w:rsidRDefault="00D97C26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Klawe, prof. UMK</w:t>
            </w:r>
          </w:p>
        </w:tc>
        <w:tc>
          <w:tcPr>
            <w:tcW w:w="1134" w:type="dxa"/>
            <w:vAlign w:val="center"/>
          </w:tcPr>
          <w:p w14:paraId="17BE622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C762C0" w14:textId="7DEF7A5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46CFD" w14:textId="7A98DE7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41760EE3" w14:textId="56012BB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6925E0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6D1AA8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2C0834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E7A4B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9D174F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3817B0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9599E1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12134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67A2C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B348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57F189E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5D56FB3" w14:textId="77777777" w:rsidTr="004A39E5">
        <w:tc>
          <w:tcPr>
            <w:tcW w:w="1555" w:type="dxa"/>
            <w:vMerge w:val="restart"/>
            <w:vAlign w:val="center"/>
          </w:tcPr>
          <w:p w14:paraId="7982C74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2118" w:type="dxa"/>
            <w:vAlign w:val="center"/>
          </w:tcPr>
          <w:p w14:paraId="29235B6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gerontologii</w:t>
            </w:r>
          </w:p>
        </w:tc>
        <w:tc>
          <w:tcPr>
            <w:tcW w:w="1557" w:type="dxa"/>
            <w:vAlign w:val="center"/>
          </w:tcPr>
          <w:p w14:paraId="482DA53A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K. Geriatrii</w:t>
            </w:r>
          </w:p>
          <w:p w14:paraId="4C75BD28" w14:textId="1A288E58" w:rsidR="00DB2244" w:rsidRPr="003662B2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5BE679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1800-D1-Żkżwg-S2</w:t>
            </w:r>
          </w:p>
          <w:p w14:paraId="33CA59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C601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774C2" w14:textId="5DC20DF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63B721D9" w14:textId="2828EBA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039A66EA" w14:textId="158BA3F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56AD3C2" w14:textId="25D81AD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vAlign w:val="center"/>
          </w:tcPr>
          <w:p w14:paraId="7E4A8E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D4A64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6E16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B73272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BB1793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28393A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CC4971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D4F3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05" w:type="dxa"/>
            <w:vAlign w:val="center"/>
          </w:tcPr>
          <w:p w14:paraId="749AE87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C9A9459" w14:textId="77777777" w:rsidTr="004A39E5">
        <w:tc>
          <w:tcPr>
            <w:tcW w:w="1555" w:type="dxa"/>
            <w:vMerge/>
            <w:vAlign w:val="center"/>
          </w:tcPr>
          <w:p w14:paraId="182B2F1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BB9A7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stanach wycieńczenia organizmu</w:t>
            </w:r>
          </w:p>
        </w:tc>
        <w:tc>
          <w:tcPr>
            <w:tcW w:w="1557" w:type="dxa"/>
            <w:vAlign w:val="center"/>
          </w:tcPr>
          <w:p w14:paraId="437812B2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2C6BCF2B" w14:textId="707217FE" w:rsidR="00DB2244" w:rsidRPr="003662B2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3EF7749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1800-D2-Żkż</w:t>
            </w:r>
          </w:p>
        </w:tc>
        <w:tc>
          <w:tcPr>
            <w:tcW w:w="851" w:type="dxa"/>
            <w:vAlign w:val="center"/>
          </w:tcPr>
          <w:p w14:paraId="363FD79C" w14:textId="5D519F4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F5BF4" w14:textId="6451256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7BB78923" w14:textId="778DF222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4B14FA53" w14:textId="73C900B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ED430AB" w14:textId="065EDCC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14:paraId="2D5C0D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F75374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37760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5C529B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7DEFD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0ACCF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0ADEFA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AA14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61AB1D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5AF1198D" w14:textId="77777777" w:rsidTr="004A39E5">
        <w:tc>
          <w:tcPr>
            <w:tcW w:w="1555" w:type="dxa"/>
            <w:vMerge w:val="restart"/>
            <w:vAlign w:val="center"/>
          </w:tcPr>
          <w:p w14:paraId="513A158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2118" w:type="dxa"/>
            <w:vAlign w:val="center"/>
          </w:tcPr>
          <w:p w14:paraId="3C58341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Biologiczne uwarunkowania przewlekłego zmęczenia</w:t>
            </w:r>
          </w:p>
        </w:tc>
        <w:tc>
          <w:tcPr>
            <w:tcW w:w="1557" w:type="dxa"/>
            <w:vAlign w:val="center"/>
          </w:tcPr>
          <w:p w14:paraId="1D9E7F8F" w14:textId="77777777" w:rsidR="00DB2244" w:rsidRDefault="00D97C26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DB2244"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Fizjologii Wysiłku Fizycznego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 Anatomii Funkcjonalnej</w:t>
            </w:r>
          </w:p>
          <w:p w14:paraId="1ED3D0C5" w14:textId="517742DC" w:rsidR="00D97C26" w:rsidRPr="003662B2" w:rsidRDefault="00D97C26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Prof. dr hab. P. Zalewski</w:t>
            </w:r>
          </w:p>
        </w:tc>
        <w:tc>
          <w:tcPr>
            <w:tcW w:w="1134" w:type="dxa"/>
            <w:vAlign w:val="center"/>
          </w:tcPr>
          <w:p w14:paraId="3EFCCAB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1800-D2-ŻwSbukf-S2</w:t>
            </w:r>
          </w:p>
          <w:p w14:paraId="02F8B9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FD9F1C" w14:textId="54E0FBA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A548" w14:textId="71A25E4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024A76CE" w14:textId="4780FED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7DBC60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ECC1A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  <w:vAlign w:val="center"/>
          </w:tcPr>
          <w:p w14:paraId="371431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CCCDA5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0CBC5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45EFD1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B211F3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B69CF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8B003A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6A3B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5479AD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570FA6CB" w14:textId="77777777" w:rsidTr="004A39E5">
        <w:tc>
          <w:tcPr>
            <w:tcW w:w="1555" w:type="dxa"/>
            <w:vMerge/>
            <w:vAlign w:val="center"/>
          </w:tcPr>
          <w:p w14:paraId="6E6E0EC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F3A29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ze wspomaganiem żywieniowym w aktywności ruchowej- żywienie sportowców</w:t>
            </w:r>
          </w:p>
        </w:tc>
        <w:tc>
          <w:tcPr>
            <w:tcW w:w="1557" w:type="dxa"/>
            <w:vAlign w:val="center"/>
          </w:tcPr>
          <w:p w14:paraId="0A3CF1FA" w14:textId="77777777" w:rsidR="00DB2244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 Chorób Naczyń i Chorób Wewnętrznych</w:t>
            </w:r>
          </w:p>
          <w:p w14:paraId="455DF15F" w14:textId="2EAE1955" w:rsidR="00D97C26" w:rsidRPr="003662B2" w:rsidRDefault="00D97C26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Budzyński</w:t>
            </w:r>
          </w:p>
        </w:tc>
        <w:tc>
          <w:tcPr>
            <w:tcW w:w="1134" w:type="dxa"/>
            <w:vAlign w:val="center"/>
          </w:tcPr>
          <w:p w14:paraId="40019856" w14:textId="10B196D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1800-D2-ŻwSd-S2</w:t>
            </w:r>
          </w:p>
          <w:p w14:paraId="183DF8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6E729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FAE8D" w14:textId="76D2762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444835EF" w14:textId="079C60C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149DC15" w14:textId="420B356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98CC555" w14:textId="7D074A2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vAlign w:val="center"/>
          </w:tcPr>
          <w:p w14:paraId="187B0E1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3D87BB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C519C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1FB0BB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6FD786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01944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8A19D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BE862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05" w:type="dxa"/>
            <w:vAlign w:val="center"/>
          </w:tcPr>
          <w:p w14:paraId="432E020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2437FDE" w14:textId="77777777" w:rsidTr="004A39E5">
        <w:tc>
          <w:tcPr>
            <w:tcW w:w="1555" w:type="dxa"/>
            <w:vAlign w:val="center"/>
          </w:tcPr>
          <w:p w14:paraId="0E7EB0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2118" w:type="dxa"/>
            <w:vAlign w:val="center"/>
          </w:tcPr>
          <w:p w14:paraId="2D3502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Ustawodawstwo żywnościowo-żywieniowe</w:t>
            </w:r>
          </w:p>
        </w:tc>
        <w:tc>
          <w:tcPr>
            <w:tcW w:w="1557" w:type="dxa"/>
            <w:vAlign w:val="center"/>
          </w:tcPr>
          <w:p w14:paraId="2959B0CC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659B5A19" w14:textId="70E0428C" w:rsidR="00DB2244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13DC5A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1800-D1-UŻ-S2</w:t>
            </w:r>
          </w:p>
        </w:tc>
        <w:tc>
          <w:tcPr>
            <w:tcW w:w="851" w:type="dxa"/>
            <w:vAlign w:val="center"/>
          </w:tcPr>
          <w:p w14:paraId="078BD6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C0F52" w14:textId="71EE84EB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55D48C96" w14:textId="3D12DB6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5622417D" w14:textId="2A05979F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7B3740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1C2F9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FED53D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54DCD3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4C614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DFC914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D5E97C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0F27E1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FF81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05" w:type="dxa"/>
            <w:vAlign w:val="center"/>
          </w:tcPr>
          <w:p w14:paraId="4A4C757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45F50CEB" w14:textId="77777777" w:rsidTr="004A39E5">
        <w:tc>
          <w:tcPr>
            <w:tcW w:w="1555" w:type="dxa"/>
            <w:vMerge w:val="restart"/>
            <w:vAlign w:val="center"/>
          </w:tcPr>
          <w:p w14:paraId="228D4A7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kliniczne</w:t>
            </w:r>
          </w:p>
        </w:tc>
        <w:tc>
          <w:tcPr>
            <w:tcW w:w="2118" w:type="dxa"/>
            <w:vAlign w:val="center"/>
          </w:tcPr>
          <w:p w14:paraId="216F1AA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Psychologia kliniczna i zaburzenia łaknienia</w:t>
            </w:r>
          </w:p>
        </w:tc>
        <w:tc>
          <w:tcPr>
            <w:tcW w:w="1557" w:type="dxa"/>
            <w:vAlign w:val="center"/>
          </w:tcPr>
          <w:p w14:paraId="3F167554" w14:textId="77777777" w:rsidR="00DB2244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K. Neuropsychologii Klinicznej</w:t>
            </w:r>
          </w:p>
          <w:p w14:paraId="3E5DC3C5" w14:textId="06301B07" w:rsidR="00D97C26" w:rsidRPr="00D97C26" w:rsidRDefault="00D97C26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2E2C2D4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1800-D2-PKpzż-S2</w:t>
            </w:r>
          </w:p>
        </w:tc>
        <w:tc>
          <w:tcPr>
            <w:tcW w:w="851" w:type="dxa"/>
            <w:vAlign w:val="center"/>
          </w:tcPr>
          <w:p w14:paraId="6FD1553A" w14:textId="3B8BD73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F95DE" w14:textId="6B122E3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6CE552F7" w14:textId="07221CE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4ACCE7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64793AB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CF55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20FFE7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811A2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78E1B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1C3EDA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480FC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3527D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E8520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449FEA8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53F376A" w14:textId="77777777" w:rsidTr="004A39E5">
        <w:tc>
          <w:tcPr>
            <w:tcW w:w="1555" w:type="dxa"/>
            <w:vMerge/>
            <w:vAlign w:val="center"/>
          </w:tcPr>
          <w:p w14:paraId="64FD5EF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67315A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Psychodietetyka</w:t>
            </w:r>
            <w:proofErr w:type="spellEnd"/>
          </w:p>
        </w:tc>
        <w:tc>
          <w:tcPr>
            <w:tcW w:w="1557" w:type="dxa"/>
            <w:vAlign w:val="center"/>
          </w:tcPr>
          <w:p w14:paraId="7C0C4E40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K. Neuropsychologii Klinicznej</w:t>
            </w:r>
          </w:p>
          <w:p w14:paraId="6B77930B" w14:textId="7F22DD6A" w:rsidR="00DB2244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6551072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8B59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1CF84" w14:textId="47E7506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982C91B" w14:textId="2EB99E6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6969D59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C33F85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0CA1BF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49E77D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750A7F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C48E7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3D4D7A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6129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587062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C12D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6EEF814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C26" w:rsidRPr="005C221C" w14:paraId="0643703F" w14:textId="77777777" w:rsidTr="004A39E5">
        <w:tc>
          <w:tcPr>
            <w:tcW w:w="1555" w:type="dxa"/>
            <w:vMerge/>
            <w:vAlign w:val="center"/>
          </w:tcPr>
          <w:p w14:paraId="153DC76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E16C76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Nutrigenomika</w:t>
            </w:r>
            <w:proofErr w:type="spellEnd"/>
          </w:p>
        </w:tc>
        <w:tc>
          <w:tcPr>
            <w:tcW w:w="1557" w:type="dxa"/>
            <w:vAlign w:val="center"/>
          </w:tcPr>
          <w:p w14:paraId="780FFE89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K Chorób Naczyń i Chorób Wewnętrznych</w:t>
            </w:r>
          </w:p>
          <w:p w14:paraId="4AEC9B3A" w14:textId="18A4C0CA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Budzyński</w:t>
            </w:r>
          </w:p>
        </w:tc>
        <w:tc>
          <w:tcPr>
            <w:tcW w:w="1134" w:type="dxa"/>
            <w:vAlign w:val="center"/>
          </w:tcPr>
          <w:p w14:paraId="720BCD9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DC2687" w14:textId="4E3562CC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ED3E6" w14:textId="6A965B82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CD3E3A4" w14:textId="52B6F58E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7D0D03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10CF9177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60C3569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D69B2F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15D6F5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8849CF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2878DF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55D564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8C4BC9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0FD427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184ABD0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C26" w:rsidRPr="005C221C" w14:paraId="2E1D66DD" w14:textId="77777777" w:rsidTr="004A39E5">
        <w:tc>
          <w:tcPr>
            <w:tcW w:w="1555" w:type="dxa"/>
            <w:vMerge w:val="restart"/>
            <w:vAlign w:val="center"/>
          </w:tcPr>
          <w:p w14:paraId="411BE534" w14:textId="07F47E7D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Kształcenie</w:t>
            </w:r>
          </w:p>
          <w:p w14:paraId="6634CDE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specjalnościowe –</w:t>
            </w:r>
          </w:p>
          <w:p w14:paraId="12CD460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kliniczna</w:t>
            </w:r>
          </w:p>
        </w:tc>
        <w:tc>
          <w:tcPr>
            <w:tcW w:w="2118" w:type="dxa"/>
            <w:vAlign w:val="center"/>
          </w:tcPr>
          <w:p w14:paraId="6805671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intensywnej terapii</w:t>
            </w:r>
          </w:p>
        </w:tc>
        <w:tc>
          <w:tcPr>
            <w:tcW w:w="1557" w:type="dxa"/>
            <w:vAlign w:val="center"/>
          </w:tcPr>
          <w:p w14:paraId="007D027E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K Chorób Naczyń i Chorób Wewnętrznych</w:t>
            </w:r>
          </w:p>
          <w:p w14:paraId="324FEB2A" w14:textId="5C06795A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Budzyński</w:t>
            </w:r>
          </w:p>
        </w:tc>
        <w:tc>
          <w:tcPr>
            <w:tcW w:w="1134" w:type="dxa"/>
            <w:vAlign w:val="center"/>
          </w:tcPr>
          <w:p w14:paraId="3EFD8AF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C9F8D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CC772" w14:textId="3B2277CE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C5C2AB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6E09C0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1CFA78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65B4CE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7A1DF6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D99A0E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9BF2D1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319D67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8704E5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77B065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81C6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5B7254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97C26" w:rsidRPr="005C221C" w14:paraId="55355882" w14:textId="77777777" w:rsidTr="004A39E5">
        <w:tc>
          <w:tcPr>
            <w:tcW w:w="1555" w:type="dxa"/>
            <w:vMerge/>
            <w:vAlign w:val="center"/>
          </w:tcPr>
          <w:p w14:paraId="38FFF8D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EFB023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Fitoterapia w dietetyce klinicznej</w:t>
            </w:r>
          </w:p>
        </w:tc>
        <w:tc>
          <w:tcPr>
            <w:tcW w:w="1557" w:type="dxa"/>
            <w:vAlign w:val="center"/>
          </w:tcPr>
          <w:p w14:paraId="14AC2D7F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K. Gastroenterologii i Zaburzeń Odżywiania</w:t>
            </w:r>
          </w:p>
          <w:p w14:paraId="0E8FC55B" w14:textId="0EB0D773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M. Kłopocka</w:t>
            </w:r>
          </w:p>
        </w:tc>
        <w:tc>
          <w:tcPr>
            <w:tcW w:w="1134" w:type="dxa"/>
            <w:vAlign w:val="center"/>
          </w:tcPr>
          <w:p w14:paraId="3C92E65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9B468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CDE3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5714C60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2FDFEA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51EBC5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72BF227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BF5A3F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7F5CDB" w14:textId="680D024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1A0D2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576A77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4028EF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13274D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4F981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88BC5E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97C26" w:rsidRPr="005C221C" w14:paraId="44AF0AAD" w14:textId="77777777" w:rsidTr="004A39E5">
        <w:tc>
          <w:tcPr>
            <w:tcW w:w="1555" w:type="dxa"/>
            <w:vMerge/>
            <w:vAlign w:val="center"/>
          </w:tcPr>
          <w:p w14:paraId="7A9168A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3768274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Produkcja potraw i towaroznawstwo: projektowanie produktu spożywczego</w:t>
            </w:r>
          </w:p>
        </w:tc>
        <w:tc>
          <w:tcPr>
            <w:tcW w:w="1557" w:type="dxa"/>
            <w:vAlign w:val="center"/>
          </w:tcPr>
          <w:p w14:paraId="6BEDECCE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31B6D423" w14:textId="21A28A7B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4DF50F4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1800-D2-PPiTo-S2</w:t>
            </w:r>
          </w:p>
        </w:tc>
        <w:tc>
          <w:tcPr>
            <w:tcW w:w="851" w:type="dxa"/>
            <w:vAlign w:val="center"/>
          </w:tcPr>
          <w:p w14:paraId="4D587C2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F97B8" w14:textId="4F4D3CB0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438C467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778D85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20F6A0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46356D9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07A79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0F5EFF6" w14:textId="18F434FD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6037F90" w14:textId="77220D3E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41B74B" w14:textId="1259A1BF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21750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992D9D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6EB75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67D017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97C26" w:rsidRPr="005C221C" w14:paraId="44BA7BD1" w14:textId="77777777" w:rsidTr="004A39E5">
        <w:tc>
          <w:tcPr>
            <w:tcW w:w="1555" w:type="dxa"/>
            <w:vAlign w:val="center"/>
          </w:tcPr>
          <w:p w14:paraId="0A3968C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Wiedza o żywności</w:t>
            </w:r>
          </w:p>
        </w:tc>
        <w:tc>
          <w:tcPr>
            <w:tcW w:w="2118" w:type="dxa"/>
            <w:vAlign w:val="center"/>
          </w:tcPr>
          <w:p w14:paraId="5774D97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Zioła i przyprawy w dietetyce</w:t>
            </w:r>
          </w:p>
        </w:tc>
        <w:tc>
          <w:tcPr>
            <w:tcW w:w="1557" w:type="dxa"/>
            <w:vAlign w:val="center"/>
          </w:tcPr>
          <w:p w14:paraId="68CA5CD9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K. Higieny, Epidemiologii, Ergonomii i Kształcenia Podyplomowego</w:t>
            </w:r>
          </w:p>
          <w:p w14:paraId="38C818F4" w14:textId="751D9EA9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  <w:vAlign w:val="center"/>
          </w:tcPr>
          <w:p w14:paraId="6F72173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26DC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962DA" w14:textId="7ACC565E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6F02019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B03C0C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0700F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BD9EF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880DE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BB23ACB" w14:textId="723B6D3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864C59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E2BBA8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EA1040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225233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5F48A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37398D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97C26" w:rsidRPr="005C221C" w14:paraId="729C4E33" w14:textId="77777777" w:rsidTr="004A39E5">
        <w:tc>
          <w:tcPr>
            <w:tcW w:w="1555" w:type="dxa"/>
            <w:vAlign w:val="center"/>
          </w:tcPr>
          <w:p w14:paraId="412CDE5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2118" w:type="dxa"/>
            <w:vAlign w:val="center"/>
          </w:tcPr>
          <w:p w14:paraId="715B5CAA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Projektowanie diet w oparciu o dostępne narzędzia</w:t>
            </w:r>
          </w:p>
        </w:tc>
        <w:tc>
          <w:tcPr>
            <w:tcW w:w="1557" w:type="dxa"/>
            <w:vAlign w:val="center"/>
          </w:tcPr>
          <w:p w14:paraId="76A8FFA1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62B2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  <w:p w14:paraId="58FEDF84" w14:textId="4C63A9EA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</w:tc>
        <w:tc>
          <w:tcPr>
            <w:tcW w:w="1134" w:type="dxa"/>
            <w:vAlign w:val="center"/>
          </w:tcPr>
          <w:p w14:paraId="44D1AB3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1800-D2-DLD-S2</w:t>
            </w:r>
          </w:p>
        </w:tc>
        <w:tc>
          <w:tcPr>
            <w:tcW w:w="851" w:type="dxa"/>
            <w:vAlign w:val="center"/>
          </w:tcPr>
          <w:p w14:paraId="3AA3064C" w14:textId="0E26B4D4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561DC" w14:textId="33881E3A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11" w:type="dxa"/>
            <w:vAlign w:val="center"/>
          </w:tcPr>
          <w:p w14:paraId="69F7FD0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B1DF29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7CB12E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4A09D5A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0C16E7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E29C46D" w14:textId="3B7B8A48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3614D69" w14:textId="19248CE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6E37762" w14:textId="3F276ADB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67B3F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86F912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3A6D3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07C10C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97C26" w:rsidRPr="005C221C" w14:paraId="29587338" w14:textId="77777777" w:rsidTr="004A39E5">
        <w:tc>
          <w:tcPr>
            <w:tcW w:w="1555" w:type="dxa"/>
            <w:vAlign w:val="center"/>
          </w:tcPr>
          <w:p w14:paraId="7170E54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2118" w:type="dxa"/>
            <w:vAlign w:val="center"/>
          </w:tcPr>
          <w:p w14:paraId="13198EA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Ekonomiczno-finansowe aspekty pracy dietetyka</w:t>
            </w:r>
          </w:p>
        </w:tc>
        <w:tc>
          <w:tcPr>
            <w:tcW w:w="1557" w:type="dxa"/>
            <w:vAlign w:val="center"/>
          </w:tcPr>
          <w:p w14:paraId="5B1E01C7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K. Ekonomii Zdrowia</w:t>
            </w:r>
          </w:p>
          <w:p w14:paraId="56830BEA" w14:textId="51DE5E4B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B. Łyszczarz, prof. UMK</w:t>
            </w:r>
          </w:p>
        </w:tc>
        <w:tc>
          <w:tcPr>
            <w:tcW w:w="1134" w:type="dxa"/>
            <w:vAlign w:val="center"/>
          </w:tcPr>
          <w:p w14:paraId="7C6CE90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1800-D2-ZiM-S2</w:t>
            </w:r>
          </w:p>
          <w:p w14:paraId="79345CE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DDD087" w14:textId="5D83277A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5C28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2C55909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7A90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A3C144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DE3FF5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EC7114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1A1394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11E5898" w14:textId="0D7CC9B3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4397ADE" w14:textId="384F9476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C2B3A3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1662637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6FD0D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EAC76D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97C26" w:rsidRPr="005C221C" w14:paraId="088006EC" w14:textId="77777777" w:rsidTr="004A39E5">
        <w:tc>
          <w:tcPr>
            <w:tcW w:w="1555" w:type="dxa"/>
            <w:vAlign w:val="center"/>
          </w:tcPr>
          <w:p w14:paraId="4149060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29784C5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57" w:type="dxa"/>
            <w:vAlign w:val="center"/>
          </w:tcPr>
          <w:p w14:paraId="0714DE94" w14:textId="77777777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AB7FC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1800-D2-SD-S2</w:t>
            </w:r>
          </w:p>
        </w:tc>
        <w:tc>
          <w:tcPr>
            <w:tcW w:w="851" w:type="dxa"/>
            <w:vAlign w:val="center"/>
          </w:tcPr>
          <w:p w14:paraId="3C50B421" w14:textId="4C8F73C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B257C" w14:textId="124F7259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11" w:type="dxa"/>
            <w:vAlign w:val="center"/>
          </w:tcPr>
          <w:p w14:paraId="4F79FB89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5B3896B" w14:textId="6A7E0FF5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23AB8EC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7908DD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F9EDB2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27A4E69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91ED8A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6A559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D6229F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9EFE33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820F7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E972C0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97C26" w:rsidRPr="005C221C" w14:paraId="3BA3C437" w14:textId="77777777" w:rsidTr="004A39E5">
        <w:tc>
          <w:tcPr>
            <w:tcW w:w="1555" w:type="dxa"/>
            <w:vMerge w:val="restart"/>
            <w:vAlign w:val="center"/>
          </w:tcPr>
          <w:p w14:paraId="3296363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2118" w:type="dxa"/>
            <w:vAlign w:val="center"/>
          </w:tcPr>
          <w:p w14:paraId="47AADBC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Wykład ogólnouniwersytecki/ wykład kursowy</w:t>
            </w:r>
          </w:p>
        </w:tc>
        <w:tc>
          <w:tcPr>
            <w:tcW w:w="1557" w:type="dxa"/>
            <w:vAlign w:val="center"/>
          </w:tcPr>
          <w:p w14:paraId="00BF6966" w14:textId="77777777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B0F5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C7AF81" w14:textId="3C37CBB0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4D0B0" w14:textId="5A265888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EE6CE32" w14:textId="3A11CA82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5781415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4B44CA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3EE207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15FBDE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A79B5C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A3FFE3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40788A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01222E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2D175D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AEF06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C4A5B7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97C26" w:rsidRPr="005C221C" w14:paraId="4450D6F1" w14:textId="77777777" w:rsidTr="004A39E5">
        <w:tc>
          <w:tcPr>
            <w:tcW w:w="1555" w:type="dxa"/>
            <w:vMerge/>
            <w:vAlign w:val="center"/>
          </w:tcPr>
          <w:p w14:paraId="14AB3F9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C25B293" w14:textId="6658D29B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Etyka</w:t>
            </w:r>
          </w:p>
          <w:p w14:paraId="4D40B5A6" w14:textId="3C24AEF5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14:paraId="0D41A48B" w14:textId="5BE046E9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Promocja zdrowia oparta na dowodach naukowych</w:t>
            </w:r>
          </w:p>
        </w:tc>
        <w:tc>
          <w:tcPr>
            <w:tcW w:w="1557" w:type="dxa"/>
            <w:vAlign w:val="center"/>
          </w:tcPr>
          <w:p w14:paraId="2A522078" w14:textId="5AD452E3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K. Neuropsychologii Klinicznej</w:t>
            </w:r>
          </w:p>
          <w:p w14:paraId="1E7CC108" w14:textId="725A6A8F" w:rsidR="00D97C26" w:rsidRP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Borkowska</w:t>
            </w:r>
          </w:p>
          <w:p w14:paraId="509B4629" w14:textId="77777777" w:rsidR="00D97C26" w:rsidRDefault="00D97C26" w:rsidP="008B6F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Rehabilitacji Kardiologicznej i </w:t>
            </w:r>
            <w:r w:rsidRPr="00D97C26">
              <w:rPr>
                <w:rFonts w:ascii="Times New Roman" w:hAnsi="Times New Roman"/>
                <w:color w:val="FF0000"/>
                <w:sz w:val="18"/>
                <w:szCs w:val="18"/>
              </w:rPr>
              <w:t>Promocji Zdrowia</w:t>
            </w:r>
          </w:p>
          <w:p w14:paraId="2BB4695F" w14:textId="66A1D413" w:rsidR="00D97C26" w:rsidRPr="00D97C26" w:rsidRDefault="00D97C26" w:rsidP="008B6F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Kubica</w:t>
            </w:r>
          </w:p>
        </w:tc>
        <w:tc>
          <w:tcPr>
            <w:tcW w:w="1134" w:type="dxa"/>
            <w:vAlign w:val="center"/>
          </w:tcPr>
          <w:p w14:paraId="433B29D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1800-D2-Sm-S2</w:t>
            </w:r>
          </w:p>
          <w:p w14:paraId="4FC01BA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F0CE2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1800-D2-PZdn-S2</w:t>
            </w:r>
          </w:p>
        </w:tc>
        <w:tc>
          <w:tcPr>
            <w:tcW w:w="851" w:type="dxa"/>
            <w:vAlign w:val="center"/>
          </w:tcPr>
          <w:p w14:paraId="0C2064EA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C1CD4" w14:textId="7582F1FF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1E7AD738" w14:textId="2D5AF7E4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F4FE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FC8C1C9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3BEFB5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0BCD86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6C9A11F" w14:textId="0D1A4B7A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036E62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28090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BEE7D5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74AACB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7DD7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0C8D99A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97C26" w:rsidRPr="005C221C" w14:paraId="70C29C59" w14:textId="77777777" w:rsidTr="004A39E5">
        <w:tc>
          <w:tcPr>
            <w:tcW w:w="1555" w:type="dxa"/>
            <w:vMerge w:val="restart"/>
            <w:vAlign w:val="center"/>
          </w:tcPr>
          <w:p w14:paraId="3A480FD8" w14:textId="354B6AF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Praktyki</w:t>
            </w:r>
          </w:p>
        </w:tc>
        <w:tc>
          <w:tcPr>
            <w:tcW w:w="2118" w:type="dxa"/>
            <w:vAlign w:val="center"/>
          </w:tcPr>
          <w:p w14:paraId="166BA50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poradni dietetycznej: praktyka w poradni endokrynologicznej i diabetologicznej oraz sportowej</w:t>
            </w:r>
          </w:p>
          <w:p w14:paraId="79949859" w14:textId="3AA7B70B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57" w:type="dxa"/>
            <w:vAlign w:val="center"/>
          </w:tcPr>
          <w:p w14:paraId="0D9DD894" w14:textId="77777777" w:rsidR="008B6F29" w:rsidRDefault="008B6F29" w:rsidP="008B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D97C2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K. Żywienia i Dietetyki</w:t>
            </w:r>
          </w:p>
          <w:p w14:paraId="54A58817" w14:textId="7B8A5651" w:rsidR="00D97C26" w:rsidRPr="00D97C26" w:rsidRDefault="008B6F29" w:rsidP="008B6F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J. Przybyszewska – koordynator praktyk</w:t>
            </w:r>
          </w:p>
        </w:tc>
        <w:tc>
          <w:tcPr>
            <w:tcW w:w="1134" w:type="dxa"/>
            <w:vAlign w:val="center"/>
          </w:tcPr>
          <w:p w14:paraId="6D62BAA3" w14:textId="4F25FA3C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1800-D2-PwPD</w:t>
            </w:r>
          </w:p>
        </w:tc>
        <w:tc>
          <w:tcPr>
            <w:tcW w:w="851" w:type="dxa"/>
            <w:vAlign w:val="center"/>
          </w:tcPr>
          <w:p w14:paraId="7F9EE8B6" w14:textId="7EFDB672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284BB" w14:textId="664D2DC5" w:rsidR="00D97C26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0EBAC21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DB4C32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AAE632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F1E1E9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1895244" w14:textId="39E1D03C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C25BD6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EDF722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D2A3CCC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86B2BA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276CC29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830BBF" w14:textId="26FE5654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05" w:type="dxa"/>
            <w:vAlign w:val="center"/>
          </w:tcPr>
          <w:p w14:paraId="586689D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C26" w:rsidRPr="005C221C" w14:paraId="42CC5890" w14:textId="77777777" w:rsidTr="004A39E5">
        <w:tc>
          <w:tcPr>
            <w:tcW w:w="1555" w:type="dxa"/>
            <w:vMerge/>
            <w:vAlign w:val="center"/>
          </w:tcPr>
          <w:p w14:paraId="6C52A7E6" w14:textId="7968672F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3A00264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 xml:space="preserve">Praktyka w domu opieki społecznej: praktyka w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domu opieki paliatywnej, w kuchni ogólnej oraz dziale żywienia</w:t>
            </w:r>
          </w:p>
        </w:tc>
        <w:tc>
          <w:tcPr>
            <w:tcW w:w="1557" w:type="dxa"/>
            <w:vAlign w:val="center"/>
          </w:tcPr>
          <w:p w14:paraId="5FCD00BC" w14:textId="77777777" w:rsidR="00D97C26" w:rsidRDefault="00D97C26" w:rsidP="00D9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D97C2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lastRenderedPageBreak/>
              <w:t>K. Żywienia i Dietetyki</w:t>
            </w:r>
          </w:p>
          <w:p w14:paraId="32C95839" w14:textId="402E7B2B" w:rsidR="008B6F29" w:rsidRPr="00D97C26" w:rsidRDefault="008B6F29" w:rsidP="00D97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Dr J. Przybyszewska – koordynator praktyk</w:t>
            </w:r>
          </w:p>
        </w:tc>
        <w:tc>
          <w:tcPr>
            <w:tcW w:w="1134" w:type="dxa"/>
            <w:vAlign w:val="center"/>
          </w:tcPr>
          <w:p w14:paraId="714A41C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1800-D2-PrwDOS-S2</w:t>
            </w:r>
          </w:p>
          <w:p w14:paraId="48CB06B3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CCE7E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971D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30C0442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B037537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EB4B22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523163F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E1962C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EDDEAD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287FDE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2328D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DE23E88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B85DF5D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151AF25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5CF751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97C26" w:rsidRPr="005C221C" w14:paraId="362FC8A2" w14:textId="77777777" w:rsidTr="004A39E5">
        <w:tc>
          <w:tcPr>
            <w:tcW w:w="1555" w:type="dxa"/>
            <w:vMerge/>
            <w:vAlign w:val="center"/>
          </w:tcPr>
          <w:p w14:paraId="346E584A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83DEFC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szpitalu dla dorosłych na oddziale szpitalnym, w kuchni ogólnej oraz dziale żywienia: praktyka w szpitalu dla dorosłych na oddziałach: psychiatrycznym (uzależnień), onkologicznym, intensywnej terapii, w kuchni ogólnej oraz dziale żywienia</w:t>
            </w:r>
          </w:p>
        </w:tc>
        <w:tc>
          <w:tcPr>
            <w:tcW w:w="1557" w:type="dxa"/>
            <w:vAlign w:val="center"/>
          </w:tcPr>
          <w:p w14:paraId="77DF42E4" w14:textId="77777777" w:rsidR="008B6F29" w:rsidRDefault="008B6F29" w:rsidP="008B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D97C2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K. Żywienia i Dietetyki</w:t>
            </w:r>
          </w:p>
          <w:p w14:paraId="4B2406B9" w14:textId="4B1611C6" w:rsidR="00D97C26" w:rsidRPr="00D97C26" w:rsidRDefault="008B6F29" w:rsidP="008B6F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J. Przybyszewska – koordynator praktyk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022BCDA" w14:textId="49A546B8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1800-D2-PrwSz-S2</w:t>
            </w:r>
          </w:p>
          <w:p w14:paraId="0FB3C247" w14:textId="6496DB5B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919</w:t>
            </w:r>
          </w:p>
        </w:tc>
        <w:tc>
          <w:tcPr>
            <w:tcW w:w="851" w:type="dxa"/>
            <w:vAlign w:val="center"/>
          </w:tcPr>
          <w:p w14:paraId="7E30D16A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ED57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4CB0A0D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F16DA5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C399C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CEEE3B2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3A2084B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807646A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EA4145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7AC512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8B203F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04EB016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29EA4D71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CA9B920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97C26" w:rsidRPr="005C221C" w14:paraId="6F98607D" w14:textId="77777777" w:rsidTr="00F01F68">
        <w:trPr>
          <w:trHeight w:val="448"/>
        </w:trPr>
        <w:tc>
          <w:tcPr>
            <w:tcW w:w="6364" w:type="dxa"/>
            <w:gridSpan w:val="4"/>
            <w:shd w:val="clear" w:color="auto" w:fill="D99594" w:themeFill="accent2" w:themeFillTint="99"/>
            <w:vAlign w:val="center"/>
          </w:tcPr>
          <w:p w14:paraId="6230B7AE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02037D55" w14:textId="34F0E590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14:paraId="5AEBE7AA" w14:textId="67B78D6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27235109" w14:textId="427C29E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10E87C72" w14:textId="3EBF4D66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41FAE167" w14:textId="2889D631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50A60AE7" w14:textId="090DCB1F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0CFD1BA2" w14:textId="71360B72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2B305776" w14:textId="53CB8D4F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78982175" w14:textId="326D3D8D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7F486C4D" w14:textId="532C7689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186FCE45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1448F021" w14:textId="6B6B14D0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2097" w:type="dxa"/>
            <w:gridSpan w:val="2"/>
            <w:shd w:val="clear" w:color="auto" w:fill="D99594" w:themeFill="accent2" w:themeFillTint="99"/>
            <w:vAlign w:val="center"/>
          </w:tcPr>
          <w:p w14:paraId="68BE8244" w14:textId="77777777" w:rsidR="00D97C26" w:rsidRPr="005C221C" w:rsidRDefault="00D97C26" w:rsidP="00D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43BA89EE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09B5ADA" w14:textId="77777777" w:rsidR="00F01F68" w:rsidRPr="005F055C" w:rsidRDefault="00F01F68" w:rsidP="00F01F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3A4CFC32" w14:textId="35770D72" w:rsid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4302C5F" w14:textId="77777777" w:rsid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0DE24EE" w14:textId="77777777" w:rsidR="00203226" w:rsidRP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8AE038" w14:textId="1722E5FF" w:rsidR="00831383" w:rsidRPr="00203226" w:rsidRDefault="000848E3" w:rsidP="005C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226">
        <w:rPr>
          <w:rFonts w:ascii="Times New Roman" w:hAnsi="Times New Roman"/>
          <w:sz w:val="24"/>
          <w:szCs w:val="24"/>
        </w:rPr>
        <w:t>Plan</w:t>
      </w:r>
      <w:r w:rsidR="009677EB" w:rsidRPr="00203226">
        <w:rPr>
          <w:rFonts w:ascii="Times New Roman" w:hAnsi="Times New Roman"/>
          <w:sz w:val="24"/>
          <w:szCs w:val="24"/>
        </w:rPr>
        <w:t xml:space="preserve"> studiów </w:t>
      </w:r>
      <w:r w:rsidR="00831383" w:rsidRPr="00203226">
        <w:rPr>
          <w:rFonts w:ascii="Times New Roman" w:hAnsi="Times New Roman"/>
          <w:sz w:val="24"/>
          <w:szCs w:val="24"/>
        </w:rPr>
        <w:t xml:space="preserve"> obowiązuje od semestru ……….. roku akademickiego ……………………………</w:t>
      </w:r>
    </w:p>
    <w:p w14:paraId="153A9264" w14:textId="77777777" w:rsidR="00203226" w:rsidRDefault="00203226" w:rsidP="005C221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14:paraId="6C38BBF6" w14:textId="0DEE9799" w:rsidR="00831383" w:rsidRPr="00203226" w:rsidRDefault="00831383" w:rsidP="005C221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20322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DEA88FC" w14:textId="37E40AD8" w:rsidR="007D5853" w:rsidRPr="00203226" w:rsidRDefault="007D5853" w:rsidP="005C2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78FCA19" w14:textId="25986AE9" w:rsidR="00145A5E" w:rsidRPr="00203226" w:rsidRDefault="00203226" w:rsidP="005C2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31383" w:rsidRPr="00203226">
        <w:rPr>
          <w:rFonts w:ascii="Times New Roman" w:hAnsi="Times New Roman"/>
          <w:i/>
          <w:sz w:val="24"/>
          <w:szCs w:val="24"/>
        </w:rPr>
        <w:t xml:space="preserve">(pieczątka i podpis </w:t>
      </w:r>
      <w:r w:rsidR="002F4A05" w:rsidRPr="00203226">
        <w:rPr>
          <w:rFonts w:ascii="Times New Roman" w:hAnsi="Times New Roman"/>
          <w:i/>
          <w:sz w:val="24"/>
          <w:szCs w:val="24"/>
        </w:rPr>
        <w:t>dziekana</w:t>
      </w:r>
      <w:r w:rsidR="00831383" w:rsidRPr="00203226">
        <w:rPr>
          <w:rFonts w:ascii="Times New Roman" w:hAnsi="Times New Roman"/>
          <w:i/>
          <w:sz w:val="24"/>
          <w:szCs w:val="24"/>
        </w:rPr>
        <w:t>)</w:t>
      </w:r>
    </w:p>
    <w:p w14:paraId="4248F321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3A40EDC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5D069EFE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sectPr w:rsidR="007A19FF" w:rsidRPr="005C221C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0969" w14:textId="77777777" w:rsidR="00840E8C" w:rsidRDefault="00840E8C" w:rsidP="00831383">
      <w:pPr>
        <w:spacing w:after="0" w:line="240" w:lineRule="auto"/>
      </w:pPr>
      <w:r>
        <w:separator/>
      </w:r>
    </w:p>
  </w:endnote>
  <w:endnote w:type="continuationSeparator" w:id="0">
    <w:p w14:paraId="1CDF4291" w14:textId="77777777" w:rsidR="00840E8C" w:rsidRDefault="00840E8C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B747" w14:textId="77777777" w:rsidR="00840E8C" w:rsidRDefault="00840E8C">
    <w:pPr>
      <w:pStyle w:val="Stopka"/>
      <w:jc w:val="right"/>
    </w:pPr>
  </w:p>
  <w:p w14:paraId="1FD103CC" w14:textId="77777777" w:rsidR="00840E8C" w:rsidRDefault="00840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1160" w14:textId="77777777" w:rsidR="00840E8C" w:rsidRDefault="00840E8C" w:rsidP="00831383">
      <w:pPr>
        <w:spacing w:after="0" w:line="240" w:lineRule="auto"/>
      </w:pPr>
      <w:r>
        <w:separator/>
      </w:r>
    </w:p>
  </w:footnote>
  <w:footnote w:type="continuationSeparator" w:id="0">
    <w:p w14:paraId="7AC83592" w14:textId="77777777" w:rsidR="00840E8C" w:rsidRDefault="00840E8C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851C" w14:textId="77777777" w:rsidR="00840E8C" w:rsidRDefault="00840E8C">
    <w:pPr>
      <w:pStyle w:val="Nagwek"/>
    </w:pPr>
  </w:p>
  <w:p w14:paraId="429C5811" w14:textId="77777777" w:rsidR="00840E8C" w:rsidRDefault="00840E8C">
    <w:pPr>
      <w:pStyle w:val="Nagwek"/>
    </w:pPr>
  </w:p>
  <w:p w14:paraId="02EB564D" w14:textId="77777777" w:rsidR="00840E8C" w:rsidRDefault="00840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206F7"/>
    <w:rsid w:val="00021FDE"/>
    <w:rsid w:val="000260DC"/>
    <w:rsid w:val="0003468B"/>
    <w:rsid w:val="00055706"/>
    <w:rsid w:val="000848E3"/>
    <w:rsid w:val="00085F98"/>
    <w:rsid w:val="000A2648"/>
    <w:rsid w:val="000C7718"/>
    <w:rsid w:val="000D1D34"/>
    <w:rsid w:val="000D7262"/>
    <w:rsid w:val="000E37EB"/>
    <w:rsid w:val="000F38E9"/>
    <w:rsid w:val="000F49E8"/>
    <w:rsid w:val="000F5064"/>
    <w:rsid w:val="000F691D"/>
    <w:rsid w:val="00106337"/>
    <w:rsid w:val="001176AF"/>
    <w:rsid w:val="001356B8"/>
    <w:rsid w:val="00135998"/>
    <w:rsid w:val="00145A5E"/>
    <w:rsid w:val="00181589"/>
    <w:rsid w:val="0018182F"/>
    <w:rsid w:val="0018397B"/>
    <w:rsid w:val="00191CF2"/>
    <w:rsid w:val="001B624A"/>
    <w:rsid w:val="001B723D"/>
    <w:rsid w:val="001C492A"/>
    <w:rsid w:val="001D2EC7"/>
    <w:rsid w:val="001E0078"/>
    <w:rsid w:val="001F00E9"/>
    <w:rsid w:val="0020121C"/>
    <w:rsid w:val="00203050"/>
    <w:rsid w:val="00203226"/>
    <w:rsid w:val="0024567C"/>
    <w:rsid w:val="002613B9"/>
    <w:rsid w:val="00274718"/>
    <w:rsid w:val="002A3E64"/>
    <w:rsid w:val="002A5D4B"/>
    <w:rsid w:val="002B33FF"/>
    <w:rsid w:val="002C1427"/>
    <w:rsid w:val="002C6242"/>
    <w:rsid w:val="002E0C18"/>
    <w:rsid w:val="002F4A05"/>
    <w:rsid w:val="002F59F0"/>
    <w:rsid w:val="0031313C"/>
    <w:rsid w:val="00341B7B"/>
    <w:rsid w:val="003662B2"/>
    <w:rsid w:val="003704F9"/>
    <w:rsid w:val="00370A24"/>
    <w:rsid w:val="00371B3D"/>
    <w:rsid w:val="00387574"/>
    <w:rsid w:val="003D3B0B"/>
    <w:rsid w:val="003D5783"/>
    <w:rsid w:val="0042150E"/>
    <w:rsid w:val="004323D7"/>
    <w:rsid w:val="00433947"/>
    <w:rsid w:val="00433B5D"/>
    <w:rsid w:val="00434886"/>
    <w:rsid w:val="0044016E"/>
    <w:rsid w:val="00446316"/>
    <w:rsid w:val="00464506"/>
    <w:rsid w:val="004A39E5"/>
    <w:rsid w:val="004B2A42"/>
    <w:rsid w:val="004C6EDC"/>
    <w:rsid w:val="004E645D"/>
    <w:rsid w:val="004F5D64"/>
    <w:rsid w:val="004F7A1E"/>
    <w:rsid w:val="005222AA"/>
    <w:rsid w:val="00526B87"/>
    <w:rsid w:val="00534558"/>
    <w:rsid w:val="0057734C"/>
    <w:rsid w:val="00596997"/>
    <w:rsid w:val="0059771F"/>
    <w:rsid w:val="005B0446"/>
    <w:rsid w:val="005B440B"/>
    <w:rsid w:val="005C221C"/>
    <w:rsid w:val="005D794A"/>
    <w:rsid w:val="005E5A30"/>
    <w:rsid w:val="005F055C"/>
    <w:rsid w:val="006230AE"/>
    <w:rsid w:val="00646CE7"/>
    <w:rsid w:val="006652D6"/>
    <w:rsid w:val="006660DD"/>
    <w:rsid w:val="0067165C"/>
    <w:rsid w:val="006A0663"/>
    <w:rsid w:val="006F13D5"/>
    <w:rsid w:val="006F2CA7"/>
    <w:rsid w:val="00701FA1"/>
    <w:rsid w:val="00705D00"/>
    <w:rsid w:val="00710ACE"/>
    <w:rsid w:val="00720BE8"/>
    <w:rsid w:val="007335ED"/>
    <w:rsid w:val="00776A5F"/>
    <w:rsid w:val="007957A7"/>
    <w:rsid w:val="00797DB5"/>
    <w:rsid w:val="007A19FF"/>
    <w:rsid w:val="007D1108"/>
    <w:rsid w:val="007D5853"/>
    <w:rsid w:val="007D6711"/>
    <w:rsid w:val="007D6AE7"/>
    <w:rsid w:val="00801024"/>
    <w:rsid w:val="008040F1"/>
    <w:rsid w:val="00822C48"/>
    <w:rsid w:val="00827266"/>
    <w:rsid w:val="00831383"/>
    <w:rsid w:val="00840E8C"/>
    <w:rsid w:val="00851289"/>
    <w:rsid w:val="0085263F"/>
    <w:rsid w:val="00855D62"/>
    <w:rsid w:val="00855E94"/>
    <w:rsid w:val="0088246D"/>
    <w:rsid w:val="008B60A8"/>
    <w:rsid w:val="008B6F29"/>
    <w:rsid w:val="008C558D"/>
    <w:rsid w:val="00915AD2"/>
    <w:rsid w:val="00941412"/>
    <w:rsid w:val="00966CDD"/>
    <w:rsid w:val="009677EB"/>
    <w:rsid w:val="009D2E31"/>
    <w:rsid w:val="009E39DF"/>
    <w:rsid w:val="009F4F7D"/>
    <w:rsid w:val="00A1136F"/>
    <w:rsid w:val="00A2222C"/>
    <w:rsid w:val="00A36DA9"/>
    <w:rsid w:val="00A42290"/>
    <w:rsid w:val="00A52219"/>
    <w:rsid w:val="00A93988"/>
    <w:rsid w:val="00AB4BEE"/>
    <w:rsid w:val="00AE02E0"/>
    <w:rsid w:val="00AF04BA"/>
    <w:rsid w:val="00AF7097"/>
    <w:rsid w:val="00B015D0"/>
    <w:rsid w:val="00B140CA"/>
    <w:rsid w:val="00B143E9"/>
    <w:rsid w:val="00B1702F"/>
    <w:rsid w:val="00B24891"/>
    <w:rsid w:val="00B31FCB"/>
    <w:rsid w:val="00B35DCF"/>
    <w:rsid w:val="00B3687E"/>
    <w:rsid w:val="00B40CC4"/>
    <w:rsid w:val="00B531AA"/>
    <w:rsid w:val="00B661F8"/>
    <w:rsid w:val="00B66B90"/>
    <w:rsid w:val="00B753CC"/>
    <w:rsid w:val="00B81D80"/>
    <w:rsid w:val="00B83512"/>
    <w:rsid w:val="00B9753B"/>
    <w:rsid w:val="00B97676"/>
    <w:rsid w:val="00BB51A4"/>
    <w:rsid w:val="00C330DD"/>
    <w:rsid w:val="00C3617A"/>
    <w:rsid w:val="00C652CB"/>
    <w:rsid w:val="00C66680"/>
    <w:rsid w:val="00C91CF3"/>
    <w:rsid w:val="00CA05CE"/>
    <w:rsid w:val="00CB4B3C"/>
    <w:rsid w:val="00CD3155"/>
    <w:rsid w:val="00D149A5"/>
    <w:rsid w:val="00D16066"/>
    <w:rsid w:val="00D51D1A"/>
    <w:rsid w:val="00D65A63"/>
    <w:rsid w:val="00D76A5C"/>
    <w:rsid w:val="00D97B87"/>
    <w:rsid w:val="00D97C26"/>
    <w:rsid w:val="00DB2244"/>
    <w:rsid w:val="00DB467D"/>
    <w:rsid w:val="00DC4D4B"/>
    <w:rsid w:val="00DE187E"/>
    <w:rsid w:val="00DF4CC1"/>
    <w:rsid w:val="00DF6E57"/>
    <w:rsid w:val="00E1420E"/>
    <w:rsid w:val="00E146FD"/>
    <w:rsid w:val="00E17082"/>
    <w:rsid w:val="00E2316F"/>
    <w:rsid w:val="00E24A87"/>
    <w:rsid w:val="00E4026A"/>
    <w:rsid w:val="00E40795"/>
    <w:rsid w:val="00E4711B"/>
    <w:rsid w:val="00E75E54"/>
    <w:rsid w:val="00EB4008"/>
    <w:rsid w:val="00ED1AFC"/>
    <w:rsid w:val="00ED76A6"/>
    <w:rsid w:val="00EE2907"/>
    <w:rsid w:val="00F01F68"/>
    <w:rsid w:val="00F1047C"/>
    <w:rsid w:val="00F23031"/>
    <w:rsid w:val="00F430AB"/>
    <w:rsid w:val="00F60A53"/>
    <w:rsid w:val="00F83D9E"/>
    <w:rsid w:val="00FB5434"/>
    <w:rsid w:val="00FB7B9F"/>
    <w:rsid w:val="00FC091E"/>
    <w:rsid w:val="00FC269E"/>
    <w:rsid w:val="00FC314A"/>
    <w:rsid w:val="00FC63B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8670"/>
  <w15:docId w15:val="{470E14FB-5B2B-4F6E-BF54-3096C59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ADD4-46B6-4E89-BCD0-24A01C37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Wiśniewska</dc:creator>
  <cp:lastModifiedBy>Joanna Tyburczy (asiatyburczy)</cp:lastModifiedBy>
  <cp:revision>2</cp:revision>
  <cp:lastPrinted>2023-02-24T10:27:00Z</cp:lastPrinted>
  <dcterms:created xsi:type="dcterms:W3CDTF">2024-01-12T11:15:00Z</dcterms:created>
  <dcterms:modified xsi:type="dcterms:W3CDTF">2024-01-12T11:15:00Z</dcterms:modified>
</cp:coreProperties>
</file>