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93358" w14:textId="42070390" w:rsidR="00F333C2" w:rsidRDefault="00F05EF2" w:rsidP="00747CCE">
      <w:pPr>
        <w:jc w:val="center"/>
        <w:rPr>
          <w:b/>
          <w:i/>
          <w:sz w:val="24"/>
          <w:szCs w:val="24"/>
          <w:u w:val="single"/>
        </w:rPr>
      </w:pPr>
      <w:r w:rsidRPr="00F05EF2">
        <w:rPr>
          <w:b/>
          <w:sz w:val="24"/>
          <w:szCs w:val="24"/>
        </w:rPr>
        <w:t>Student innej uczelni może ubiegać się o przyjęcie na Uniwersytet Mikołaja Kopernika w Toruniu, Collegium Medicum w Bydgoszczy w drodze przeniesienia</w:t>
      </w:r>
      <w:r w:rsidR="008169DE">
        <w:rPr>
          <w:b/>
          <w:sz w:val="24"/>
          <w:szCs w:val="24"/>
        </w:rPr>
        <w:t>, które</w:t>
      </w:r>
      <w:r>
        <w:rPr>
          <w:b/>
          <w:sz w:val="24"/>
          <w:szCs w:val="24"/>
        </w:rPr>
        <w:t xml:space="preserve"> </w:t>
      </w:r>
      <w:r w:rsidR="00747CCE" w:rsidRPr="00747CCE">
        <w:rPr>
          <w:b/>
          <w:sz w:val="24"/>
          <w:szCs w:val="24"/>
        </w:rPr>
        <w:t xml:space="preserve">odbywa się </w:t>
      </w:r>
      <w:r w:rsidR="00747CCE">
        <w:rPr>
          <w:b/>
          <w:sz w:val="24"/>
          <w:szCs w:val="24"/>
        </w:rPr>
        <w:t xml:space="preserve">wyłącznie </w:t>
      </w:r>
      <w:r w:rsidR="00747CCE" w:rsidRPr="00747CCE">
        <w:rPr>
          <w:b/>
          <w:sz w:val="24"/>
          <w:szCs w:val="24"/>
        </w:rPr>
        <w:t xml:space="preserve">w systemie </w:t>
      </w:r>
      <w:r w:rsidR="00747CCE" w:rsidRPr="00747CCE">
        <w:rPr>
          <w:b/>
          <w:i/>
          <w:sz w:val="24"/>
          <w:szCs w:val="24"/>
          <w:u w:val="single"/>
        </w:rPr>
        <w:t>Internetowej Rejestracji Kandydatów (IRK)</w:t>
      </w:r>
    </w:p>
    <w:p w14:paraId="54382030" w14:textId="483B1BAC" w:rsidR="00747CCE" w:rsidRPr="00B163BF" w:rsidRDefault="00747CCE" w:rsidP="00604847">
      <w:pPr>
        <w:jc w:val="both"/>
        <w:rPr>
          <w:i/>
          <w:sz w:val="24"/>
          <w:szCs w:val="24"/>
          <w:u w:val="single"/>
        </w:rPr>
      </w:pPr>
      <w:r w:rsidRPr="00B163BF">
        <w:rPr>
          <w:i/>
          <w:sz w:val="24"/>
          <w:szCs w:val="24"/>
          <w:u w:val="single"/>
        </w:rPr>
        <w:t>Etapy procedury:</w:t>
      </w:r>
    </w:p>
    <w:p w14:paraId="1EA16609" w14:textId="3E1FECA6" w:rsidR="00747CCE" w:rsidRDefault="00747CCE" w:rsidP="00604847">
      <w:pPr>
        <w:ind w:hanging="142"/>
        <w:jc w:val="both"/>
        <w:rPr>
          <w:sz w:val="24"/>
          <w:szCs w:val="24"/>
        </w:rPr>
      </w:pPr>
      <w:r w:rsidRPr="00747CCE">
        <w:rPr>
          <w:sz w:val="24"/>
          <w:szCs w:val="24"/>
        </w:rPr>
        <w:t>1. Założenie konta w systemie IRK, uzupełnienie danych osobowych wymaganych do rekrutacji oraz rejestracja na wybrany kierunek studiów-kandydat</w:t>
      </w:r>
      <w:r>
        <w:rPr>
          <w:sz w:val="24"/>
          <w:szCs w:val="24"/>
        </w:rPr>
        <w:t>.</w:t>
      </w:r>
    </w:p>
    <w:p w14:paraId="69C680B5" w14:textId="63DF1CE1" w:rsidR="00747CCE" w:rsidRDefault="00747CCE" w:rsidP="00604847">
      <w:pPr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>2. Załączenie wymaganych do przyjęcia dokumentów w formacie pdf w systemie IRK:</w:t>
      </w:r>
    </w:p>
    <w:p w14:paraId="0163C78C" w14:textId="11456007" w:rsidR="00B163BF" w:rsidRPr="00B163BF" w:rsidRDefault="00B163BF" w:rsidP="00B163B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zgoda dziekana uczelni na przeniesienie (</w:t>
      </w:r>
      <w:r w:rsidRPr="009C2BFC">
        <w:rPr>
          <w:color w:val="4472C4" w:themeColor="accent1"/>
          <w:sz w:val="24"/>
          <w:szCs w:val="24"/>
        </w:rPr>
        <w:t>wniosek do pobrania</w:t>
      </w:r>
      <w:r>
        <w:rPr>
          <w:sz w:val="24"/>
          <w:szCs w:val="24"/>
        </w:rPr>
        <w:t>)</w:t>
      </w:r>
    </w:p>
    <w:p w14:paraId="64A7223E" w14:textId="1C898C7B" w:rsidR="008169DE" w:rsidRDefault="00B138CB" w:rsidP="0060484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8169DE">
        <w:rPr>
          <w:sz w:val="24"/>
          <w:szCs w:val="24"/>
        </w:rPr>
        <w:t>arta przebiegu studiów</w:t>
      </w:r>
      <w:r w:rsidR="00B163BF">
        <w:rPr>
          <w:sz w:val="24"/>
          <w:szCs w:val="24"/>
        </w:rPr>
        <w:t>, ze wszystkimi zaliczeniami/ocenami z wszystkich dotychczasowych lat studiów</w:t>
      </w:r>
    </w:p>
    <w:p w14:paraId="2B9AFE88" w14:textId="5CE7B48D" w:rsidR="00747CCE" w:rsidRDefault="00B138CB" w:rsidP="0060484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8169DE">
        <w:rPr>
          <w:sz w:val="24"/>
          <w:szCs w:val="24"/>
        </w:rPr>
        <w:t>arty okresowych osiągnięć studenta</w:t>
      </w:r>
    </w:p>
    <w:p w14:paraId="3EAE4D81" w14:textId="2096D169" w:rsidR="00B138CB" w:rsidRDefault="00B138CB" w:rsidP="00B163B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zaświadczenie o </w:t>
      </w:r>
      <w:r w:rsidR="00525DBC">
        <w:rPr>
          <w:sz w:val="24"/>
          <w:szCs w:val="24"/>
        </w:rPr>
        <w:t>statusie studenta</w:t>
      </w:r>
      <w:r w:rsidR="008878F1">
        <w:rPr>
          <w:sz w:val="24"/>
          <w:szCs w:val="24"/>
        </w:rPr>
        <w:t xml:space="preserve"> (informacja o zaliczonych etapach studiów)</w:t>
      </w:r>
    </w:p>
    <w:p w14:paraId="4BA94A15" w14:textId="539072FC" w:rsidR="00786D26" w:rsidRPr="00B163BF" w:rsidRDefault="004F5E37" w:rsidP="00B163B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sylabus przedmiotów (</w:t>
      </w:r>
      <w:r>
        <w:rPr>
          <w:sz w:val="24"/>
          <w:szCs w:val="24"/>
        </w:rPr>
        <w:t>efekty kształcenia</w:t>
      </w:r>
      <w:r>
        <w:rPr>
          <w:sz w:val="24"/>
          <w:szCs w:val="24"/>
        </w:rPr>
        <w:t>)</w:t>
      </w:r>
    </w:p>
    <w:p w14:paraId="7B543911" w14:textId="77777777" w:rsidR="000E3C46" w:rsidRDefault="00747CCE" w:rsidP="000E3C46">
      <w:pPr>
        <w:spacing w:after="0"/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E3C46">
        <w:rPr>
          <w:sz w:val="24"/>
          <w:szCs w:val="24"/>
        </w:rPr>
        <w:t>D</w:t>
      </w:r>
      <w:r w:rsidR="00B138CB">
        <w:rPr>
          <w:sz w:val="24"/>
          <w:szCs w:val="24"/>
        </w:rPr>
        <w:t>ostarczenie oryginałów</w:t>
      </w:r>
      <w:r w:rsidR="00604847">
        <w:rPr>
          <w:sz w:val="24"/>
          <w:szCs w:val="24"/>
        </w:rPr>
        <w:t xml:space="preserve"> dokumentów</w:t>
      </w:r>
      <w:r w:rsidR="000E3C46">
        <w:rPr>
          <w:sz w:val="24"/>
          <w:szCs w:val="24"/>
        </w:rPr>
        <w:t xml:space="preserve"> w/w dokumentów</w:t>
      </w:r>
      <w:r w:rsidR="00604847">
        <w:rPr>
          <w:sz w:val="24"/>
          <w:szCs w:val="24"/>
        </w:rPr>
        <w:t xml:space="preserve"> do dziekanatu (budynek F, parter, pok.18)</w:t>
      </w:r>
      <w:r w:rsidR="000E3C46">
        <w:rPr>
          <w:sz w:val="24"/>
          <w:szCs w:val="24"/>
        </w:rPr>
        <w:t>,</w:t>
      </w:r>
    </w:p>
    <w:p w14:paraId="584EEF71" w14:textId="4E6BBF25" w:rsidR="00747CCE" w:rsidRDefault="000E3C46" w:rsidP="000E3C4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 uzyskaniu decyzji przyjęciu na studia</w:t>
      </w:r>
      <w:r w:rsidR="00177E62">
        <w:rPr>
          <w:sz w:val="24"/>
          <w:szCs w:val="24"/>
        </w:rPr>
        <w:t>.</w:t>
      </w:r>
    </w:p>
    <w:p w14:paraId="5B0C293A" w14:textId="77777777" w:rsidR="00B163BF" w:rsidRDefault="00B163BF" w:rsidP="00604847">
      <w:pPr>
        <w:spacing w:after="0"/>
        <w:jc w:val="both"/>
        <w:rPr>
          <w:sz w:val="24"/>
          <w:szCs w:val="24"/>
        </w:rPr>
      </w:pPr>
    </w:p>
    <w:p w14:paraId="0A39F67B" w14:textId="77777777" w:rsidR="008878F1" w:rsidRDefault="00B163BF" w:rsidP="00B163BF">
      <w:pPr>
        <w:spacing w:after="0"/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604847">
        <w:rPr>
          <w:sz w:val="24"/>
          <w:szCs w:val="24"/>
        </w:rPr>
        <w:t xml:space="preserve"> </w:t>
      </w:r>
      <w:r>
        <w:rPr>
          <w:sz w:val="24"/>
          <w:szCs w:val="24"/>
        </w:rPr>
        <w:t>Wyniki rekrutacji będą ogłoszone w systemie IRK a następnie pocztą tradycyjną zostaną wysłane decyzje</w:t>
      </w:r>
      <w:r w:rsidR="00177E62">
        <w:rPr>
          <w:sz w:val="24"/>
          <w:szCs w:val="24"/>
        </w:rPr>
        <w:t xml:space="preserve"> </w:t>
      </w:r>
    </w:p>
    <w:p w14:paraId="66775730" w14:textId="54EC59B2" w:rsidR="00604847" w:rsidRDefault="00177E62" w:rsidP="008878F1">
      <w:pPr>
        <w:spacing w:after="0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o przyjęciu na studia.</w:t>
      </w:r>
    </w:p>
    <w:p w14:paraId="22B2CCF0" w14:textId="77777777" w:rsidR="00B163BF" w:rsidRDefault="00B163BF" w:rsidP="00B163BF">
      <w:pPr>
        <w:spacing w:after="0"/>
        <w:ind w:left="142" w:hanging="284"/>
        <w:jc w:val="both"/>
        <w:rPr>
          <w:sz w:val="24"/>
          <w:szCs w:val="24"/>
        </w:rPr>
      </w:pPr>
    </w:p>
    <w:p w14:paraId="1826D1E4" w14:textId="25776D45" w:rsidR="007F6B0E" w:rsidRPr="00786D26" w:rsidRDefault="00786D26" w:rsidP="00786D26">
      <w:pPr>
        <w:spacing w:after="0"/>
        <w:ind w:hanging="142"/>
        <w:rPr>
          <w:sz w:val="24"/>
          <w:szCs w:val="24"/>
        </w:rPr>
      </w:pPr>
      <w:r w:rsidRPr="00786D26">
        <w:rPr>
          <w:sz w:val="24"/>
          <w:szCs w:val="24"/>
        </w:rPr>
        <w:t xml:space="preserve">5. </w:t>
      </w:r>
      <w:r>
        <w:rPr>
          <w:sz w:val="24"/>
          <w:szCs w:val="24"/>
        </w:rPr>
        <w:t xml:space="preserve">Osoba studiująca po </w:t>
      </w:r>
      <w:r w:rsidR="00177E62" w:rsidRPr="00786D26">
        <w:rPr>
          <w:sz w:val="24"/>
          <w:szCs w:val="24"/>
        </w:rPr>
        <w:t>otrzymaniu</w:t>
      </w:r>
      <w:r>
        <w:rPr>
          <w:sz w:val="24"/>
          <w:szCs w:val="24"/>
        </w:rPr>
        <w:t xml:space="preserve"> </w:t>
      </w:r>
      <w:r w:rsidRPr="00786D26">
        <w:rPr>
          <w:sz w:val="24"/>
          <w:szCs w:val="24"/>
        </w:rPr>
        <w:t>informacji o przyjęciu na studia, zobowiązana jest:</w:t>
      </w:r>
    </w:p>
    <w:p w14:paraId="7CD402CE" w14:textId="6AA0C9E9" w:rsidR="007F6B0E" w:rsidRDefault="007F6B0E" w:rsidP="007F6B0E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 w:rsidRPr="007F6B0E">
        <w:rPr>
          <w:sz w:val="24"/>
          <w:szCs w:val="24"/>
        </w:rPr>
        <w:t>legitymacja studencka</w:t>
      </w:r>
      <w:r>
        <w:rPr>
          <w:sz w:val="24"/>
          <w:szCs w:val="24"/>
        </w:rPr>
        <w:t xml:space="preserve"> – w systemie IRK należy sprawdzić stan akceptacji zdjęcia oraz dokonać opłaty za legitymacje studencką w kwocie 22 zł na podany w systemie IRK numer konta</w:t>
      </w:r>
      <w:r w:rsidR="00786D26">
        <w:rPr>
          <w:sz w:val="24"/>
          <w:szCs w:val="24"/>
        </w:rPr>
        <w:t>, na tej podstawie zostanie wydana legitymacja studencka;</w:t>
      </w:r>
    </w:p>
    <w:p w14:paraId="568E3D9D" w14:textId="0D0DEF44" w:rsidR="007F6B0E" w:rsidRDefault="007F6B0E" w:rsidP="007F6B0E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należy założyć konto w systemie USOS</w:t>
      </w:r>
      <w:r w:rsidR="00786D26">
        <w:rPr>
          <w:sz w:val="24"/>
          <w:szCs w:val="24"/>
        </w:rPr>
        <w:t>;</w:t>
      </w:r>
    </w:p>
    <w:p w14:paraId="039E6AAF" w14:textId="356ED10D" w:rsidR="007F6B0E" w:rsidRDefault="007F6B0E" w:rsidP="007F6B0E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zaakceptować elektroniczne ślubowanie</w:t>
      </w:r>
      <w:r w:rsidR="0013696E">
        <w:rPr>
          <w:sz w:val="24"/>
          <w:szCs w:val="24"/>
        </w:rPr>
        <w:t xml:space="preserve"> w systemie </w:t>
      </w:r>
      <w:proofErr w:type="spellStart"/>
      <w:r w:rsidR="0013696E">
        <w:rPr>
          <w:sz w:val="24"/>
          <w:szCs w:val="24"/>
        </w:rPr>
        <w:t>USOSweb</w:t>
      </w:r>
      <w:proofErr w:type="spellEnd"/>
      <w:r w:rsidR="00786D26">
        <w:rPr>
          <w:sz w:val="24"/>
          <w:szCs w:val="24"/>
        </w:rPr>
        <w:t>.</w:t>
      </w:r>
    </w:p>
    <w:p w14:paraId="541E4DA4" w14:textId="77777777" w:rsidR="0013696E" w:rsidRPr="004418F3" w:rsidRDefault="0013696E" w:rsidP="004418F3">
      <w:pPr>
        <w:spacing w:after="0"/>
        <w:rPr>
          <w:sz w:val="24"/>
          <w:szCs w:val="24"/>
        </w:rPr>
      </w:pPr>
    </w:p>
    <w:p w14:paraId="2C8EE592" w14:textId="51B31076" w:rsidR="00B163BF" w:rsidRPr="00177E62" w:rsidRDefault="000E3C46" w:rsidP="00177E62">
      <w:pPr>
        <w:pStyle w:val="Akapitzlist"/>
        <w:spacing w:after="0"/>
        <w:ind w:left="1582" w:hanging="1582"/>
        <w:rPr>
          <w:b/>
          <w:sz w:val="24"/>
          <w:szCs w:val="24"/>
        </w:rPr>
      </w:pPr>
      <w:r w:rsidRPr="00177E62">
        <w:rPr>
          <w:b/>
          <w:sz w:val="24"/>
          <w:szCs w:val="24"/>
        </w:rPr>
        <w:t>Wyciąg z Regulaminu Studiów</w:t>
      </w:r>
    </w:p>
    <w:p w14:paraId="20AC5727" w14:textId="77777777" w:rsidR="008169DE" w:rsidRPr="008169DE" w:rsidRDefault="008169DE" w:rsidP="0060484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169DE">
        <w:rPr>
          <w:rFonts w:eastAsia="Times New Roman" w:cstheme="minorHAnsi"/>
          <w:b/>
          <w:sz w:val="24"/>
          <w:szCs w:val="24"/>
          <w:lang w:eastAsia="pl-PL"/>
        </w:rPr>
        <w:t>IV</w:t>
      </w:r>
      <w:r w:rsidRPr="008169DE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604847">
        <w:rPr>
          <w:rFonts w:eastAsia="Times New Roman" w:cstheme="minorHAnsi"/>
          <w:b/>
          <w:bCs/>
          <w:sz w:val="24"/>
          <w:szCs w:val="24"/>
          <w:lang w:eastAsia="pl-PL"/>
        </w:rPr>
        <w:t>Z Regulaminu studiów Uniwersytetu Mikołaja Koperni</w:t>
      </w:r>
      <w:bookmarkStart w:id="0" w:name="_GoBack"/>
      <w:bookmarkEnd w:id="0"/>
      <w:r w:rsidRPr="00604847">
        <w:rPr>
          <w:rFonts w:eastAsia="Times New Roman" w:cstheme="minorHAnsi"/>
          <w:b/>
          <w:bCs/>
          <w:sz w:val="24"/>
          <w:szCs w:val="24"/>
          <w:lang w:eastAsia="pl-PL"/>
        </w:rPr>
        <w:t>ka w Toruniu:</w:t>
      </w:r>
    </w:p>
    <w:p w14:paraId="0E98472A" w14:textId="77777777" w:rsidR="008169DE" w:rsidRPr="008878F1" w:rsidRDefault="008169DE" w:rsidP="008169D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878F1">
        <w:rPr>
          <w:rFonts w:eastAsia="Times New Roman" w:cstheme="minorHAnsi"/>
          <w:sz w:val="24"/>
          <w:szCs w:val="24"/>
          <w:lang w:eastAsia="pl-PL"/>
        </w:rPr>
        <w:t>§ 48</w:t>
      </w:r>
    </w:p>
    <w:p w14:paraId="16E50322" w14:textId="77777777" w:rsidR="008878F1" w:rsidRDefault="008169DE" w:rsidP="008878F1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169DE">
        <w:rPr>
          <w:rFonts w:ascii="Calibri" w:eastAsia="Times New Roman" w:hAnsi="Calibri" w:cs="Calibri"/>
          <w:sz w:val="24"/>
          <w:szCs w:val="24"/>
          <w:lang w:eastAsia="pl-PL"/>
        </w:rPr>
        <w:t>Student innej uczelni, w tym zagranicznej, może ubiegać się o przyjęcie na Uniwersytet w drodze przeniesienia, jeżeli wypełnił wszystkie wymogi wynikające z przepisów obowiązujących w uczelni,</w:t>
      </w:r>
      <w:r w:rsidRPr="008878F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02EEE17D" w14:textId="1A8C6400" w:rsidR="008169DE" w:rsidRPr="008878F1" w:rsidRDefault="008169DE" w:rsidP="008878F1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878F1">
        <w:rPr>
          <w:rFonts w:ascii="Calibri" w:eastAsia="Times New Roman" w:hAnsi="Calibri" w:cs="Calibri"/>
          <w:sz w:val="24"/>
          <w:szCs w:val="24"/>
          <w:lang w:eastAsia="pl-PL"/>
        </w:rPr>
        <w:t>z której zamierza się przenieść.</w:t>
      </w:r>
    </w:p>
    <w:p w14:paraId="214D39FA" w14:textId="77777777" w:rsidR="008169DE" w:rsidRPr="008169DE" w:rsidRDefault="008169DE" w:rsidP="008878F1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169DE">
        <w:rPr>
          <w:rFonts w:ascii="Calibri" w:eastAsia="Times New Roman" w:hAnsi="Calibri" w:cs="Calibri"/>
          <w:sz w:val="24"/>
          <w:szCs w:val="24"/>
          <w:lang w:eastAsia="pl-PL"/>
        </w:rPr>
        <w:t>W przypadku przyjęcia studenta na Uniwersytet w drodze przeniesienia, dziekan określa w decyzji:</w:t>
      </w:r>
      <w:r w:rsidRPr="008169DE">
        <w:rPr>
          <w:rFonts w:ascii="Calibri" w:eastAsia="Times New Roman" w:hAnsi="Calibri" w:cs="Calibri"/>
          <w:sz w:val="24"/>
          <w:szCs w:val="24"/>
          <w:lang w:eastAsia="pl-PL"/>
        </w:rPr>
        <w:br/>
        <w:t>1) semestr lub rok studiów, na który wpisuje studenta;</w:t>
      </w:r>
      <w:r w:rsidRPr="008169DE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2) osiągnięte przez studenta efekty uczenia się i punkty ECTS, które mogą być zaliczone na poczet programu studiów obowiązującego na Uniwersytecie; </w:t>
      </w:r>
      <w:r w:rsidRPr="008169DE">
        <w:rPr>
          <w:rFonts w:ascii="Calibri" w:eastAsia="Times New Roman" w:hAnsi="Calibri" w:cs="Calibri"/>
          <w:sz w:val="24"/>
          <w:szCs w:val="24"/>
          <w:lang w:eastAsia="pl-PL"/>
        </w:rPr>
        <w:br/>
        <w:t>3) przedmioty do uzupełnienia wynikające z różnic programowych oraz termin ich uzupełnienia.</w:t>
      </w:r>
    </w:p>
    <w:p w14:paraId="2AB5DCD4" w14:textId="77777777" w:rsidR="008169DE" w:rsidRPr="008169DE" w:rsidRDefault="008169DE" w:rsidP="008878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169DE">
        <w:rPr>
          <w:rFonts w:ascii="Calibri" w:eastAsia="Times New Roman" w:hAnsi="Calibri" w:cs="Calibri"/>
          <w:sz w:val="24"/>
          <w:szCs w:val="24"/>
          <w:lang w:eastAsia="pl-PL"/>
        </w:rPr>
        <w:t>Decyzję o przyjęciu w drodze przeniesienia cudzoziemca podejmuje rektor na wniosek studenta zaopiniowany przez dziekana wydziału prowadzącego studia. Ustęp 2 stosuje się odpowiednio.</w:t>
      </w:r>
    </w:p>
    <w:p w14:paraId="5E54926C" w14:textId="77777777" w:rsidR="008878F1" w:rsidRDefault="008169DE" w:rsidP="008878F1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169DE">
        <w:rPr>
          <w:rFonts w:ascii="Calibri" w:eastAsia="Times New Roman" w:hAnsi="Calibri" w:cs="Calibri"/>
          <w:sz w:val="24"/>
          <w:szCs w:val="24"/>
          <w:lang w:eastAsia="pl-PL"/>
        </w:rPr>
        <w:t xml:space="preserve">Dziekan, po zasięgnięciu opinii rady dziekańskiej, może ustalić zasady przyjmowania studentów </w:t>
      </w:r>
    </w:p>
    <w:p w14:paraId="1DE5738E" w14:textId="4425199E" w:rsidR="008169DE" w:rsidRPr="008169DE" w:rsidRDefault="008169DE" w:rsidP="008878F1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169DE">
        <w:rPr>
          <w:rFonts w:ascii="Calibri" w:eastAsia="Times New Roman" w:hAnsi="Calibri" w:cs="Calibri"/>
          <w:sz w:val="24"/>
          <w:szCs w:val="24"/>
          <w:lang w:eastAsia="pl-PL"/>
        </w:rPr>
        <w:t>z innych uczelni na określone kierunki studiów. Ustalone zasady ogłasza się na stronie internetowej wydziału.</w:t>
      </w:r>
    </w:p>
    <w:p w14:paraId="1F274E6E" w14:textId="31D8632A" w:rsidR="00604847" w:rsidRPr="008878F1" w:rsidRDefault="008169DE" w:rsidP="008878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169DE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Rektor może ustalić zasady przyjmowania cudzoziemców w drodze przeniesienia, uwzględniając zasady, o których mowa w ust. 4. Ustalone zasady ogłasza się na stronie internetowej Uniwersytetu.</w:t>
      </w:r>
    </w:p>
    <w:p w14:paraId="2F6C9DD4" w14:textId="77777777" w:rsidR="008169DE" w:rsidRPr="008878F1" w:rsidRDefault="008169DE" w:rsidP="0060484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878F1">
        <w:rPr>
          <w:rFonts w:eastAsia="Times New Roman" w:cstheme="minorHAnsi"/>
          <w:sz w:val="24"/>
          <w:szCs w:val="24"/>
          <w:lang w:eastAsia="pl-PL"/>
        </w:rPr>
        <w:t>§ 50</w:t>
      </w:r>
    </w:p>
    <w:p w14:paraId="74EF9AD0" w14:textId="77777777" w:rsidR="008169DE" w:rsidRPr="008169DE" w:rsidRDefault="008169DE" w:rsidP="00604847">
      <w:pPr>
        <w:numPr>
          <w:ilvl w:val="0"/>
          <w:numId w:val="3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169DE">
        <w:rPr>
          <w:rFonts w:ascii="Calibri" w:eastAsia="Times New Roman" w:hAnsi="Calibri" w:cs="Calibri"/>
          <w:sz w:val="24"/>
          <w:szCs w:val="24"/>
          <w:lang w:eastAsia="pl-PL"/>
        </w:rPr>
        <w:t>Nie można przenieść studenta z innej uczelni, jak również zmienić studentowi Uniwersytetu kierunku studiów, jeżeli:</w:t>
      </w:r>
      <w:r w:rsidRPr="008169DE">
        <w:rPr>
          <w:rFonts w:ascii="Calibri" w:eastAsia="Times New Roman" w:hAnsi="Calibri" w:cs="Calibri"/>
          <w:sz w:val="24"/>
          <w:szCs w:val="24"/>
          <w:lang w:eastAsia="pl-PL"/>
        </w:rPr>
        <w:br/>
        <w:t>1) nie zaliczył pierwszego roku, z zastrzeżeniem ust. 2;</w:t>
      </w:r>
      <w:r w:rsidRPr="008169DE">
        <w:rPr>
          <w:rFonts w:ascii="Calibri" w:eastAsia="Times New Roman" w:hAnsi="Calibri" w:cs="Calibri"/>
          <w:sz w:val="24"/>
          <w:szCs w:val="24"/>
          <w:lang w:eastAsia="pl-PL"/>
        </w:rPr>
        <w:br/>
        <w:t>2) jest zawieszony w prawach studenta;</w:t>
      </w:r>
      <w:r w:rsidRPr="008169DE">
        <w:rPr>
          <w:rFonts w:ascii="Calibri" w:eastAsia="Times New Roman" w:hAnsi="Calibri" w:cs="Calibri"/>
          <w:sz w:val="24"/>
          <w:szCs w:val="24"/>
          <w:lang w:eastAsia="pl-PL"/>
        </w:rPr>
        <w:br/>
        <w:t>3) toczy się przeciwko niemu postępowanie dyscyplinarne.</w:t>
      </w:r>
    </w:p>
    <w:p w14:paraId="271324BC" w14:textId="77777777" w:rsidR="008169DE" w:rsidRPr="008169DE" w:rsidRDefault="008169DE" w:rsidP="0060484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169DE">
        <w:rPr>
          <w:rFonts w:ascii="Calibri" w:eastAsia="Times New Roman" w:hAnsi="Calibri" w:cs="Calibri"/>
          <w:sz w:val="24"/>
          <w:szCs w:val="24"/>
          <w:lang w:eastAsia="pl-PL"/>
        </w:rPr>
        <w:t>Jeżeli okresem zaliczeniowym na obu kierunkach studiów jest semestr, to w szczególnie uzasadnionych przypadkach można przenieść studenta z innej uczelni, jak również zmienić studentowi kierunek studiów, po zaliczeniu pierwszego semestru.</w:t>
      </w:r>
    </w:p>
    <w:p w14:paraId="24750DDA" w14:textId="77777777" w:rsidR="008169DE" w:rsidRPr="008169DE" w:rsidRDefault="008169DE" w:rsidP="0060484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8169DE">
        <w:rPr>
          <w:rFonts w:ascii="Calibri" w:eastAsia="Times New Roman" w:hAnsi="Calibri" w:cs="Calibri"/>
          <w:sz w:val="24"/>
          <w:szCs w:val="24"/>
          <w:lang w:eastAsia="pl-PL"/>
        </w:rPr>
        <w:t>§ 52</w:t>
      </w:r>
    </w:p>
    <w:p w14:paraId="39A11799" w14:textId="533397FB" w:rsidR="008169DE" w:rsidRPr="008169DE" w:rsidRDefault="008169DE" w:rsidP="0060484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169DE">
        <w:rPr>
          <w:rFonts w:ascii="Calibri" w:eastAsia="Times New Roman" w:hAnsi="Calibri" w:cs="Calibri"/>
          <w:sz w:val="24"/>
          <w:szCs w:val="24"/>
          <w:lang w:eastAsia="pl-PL"/>
        </w:rPr>
        <w:t>W uzasadnionych przypadkach, a w szczególności ze względów organizacyjnych, odpowiednio rektor</w:t>
      </w:r>
      <w:r w:rsidR="008878F1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8169DE">
        <w:rPr>
          <w:rFonts w:ascii="Calibri" w:eastAsia="Times New Roman" w:hAnsi="Calibri" w:cs="Calibri"/>
          <w:sz w:val="24"/>
          <w:szCs w:val="24"/>
          <w:lang w:eastAsia="pl-PL"/>
        </w:rPr>
        <w:t xml:space="preserve"> albo dziekan może odmówić przyjęcia lub zmiany, o których mowa w § 48, § 49 i § 51.</w:t>
      </w:r>
    </w:p>
    <w:p w14:paraId="73691B07" w14:textId="570A7A32" w:rsidR="00F05EF2" w:rsidRPr="00747CCE" w:rsidRDefault="00F05EF2" w:rsidP="00604847">
      <w:pPr>
        <w:ind w:hanging="142"/>
        <w:jc w:val="both"/>
        <w:rPr>
          <w:sz w:val="24"/>
          <w:szCs w:val="24"/>
        </w:rPr>
      </w:pPr>
    </w:p>
    <w:sectPr w:rsidR="00F05EF2" w:rsidRPr="00747CCE" w:rsidSect="000E3C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7428"/>
    <w:multiLevelType w:val="hybridMultilevel"/>
    <w:tmpl w:val="F282FB5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71B2B8D"/>
    <w:multiLevelType w:val="hybridMultilevel"/>
    <w:tmpl w:val="D7D4603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BAD7F71"/>
    <w:multiLevelType w:val="multilevel"/>
    <w:tmpl w:val="E7205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50747D"/>
    <w:multiLevelType w:val="hybridMultilevel"/>
    <w:tmpl w:val="3C4A7292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63D247EF"/>
    <w:multiLevelType w:val="multilevel"/>
    <w:tmpl w:val="DE76E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7B006D"/>
    <w:multiLevelType w:val="hybridMultilevel"/>
    <w:tmpl w:val="E29AB11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C2"/>
    <w:rsid w:val="000E3C46"/>
    <w:rsid w:val="0013696E"/>
    <w:rsid w:val="00177E62"/>
    <w:rsid w:val="00420150"/>
    <w:rsid w:val="004418F3"/>
    <w:rsid w:val="004F5E37"/>
    <w:rsid w:val="00525DBC"/>
    <w:rsid w:val="00604847"/>
    <w:rsid w:val="00747CCE"/>
    <w:rsid w:val="00786D26"/>
    <w:rsid w:val="007F6B0E"/>
    <w:rsid w:val="008169DE"/>
    <w:rsid w:val="008878F1"/>
    <w:rsid w:val="009C2BFC"/>
    <w:rsid w:val="00B138CB"/>
    <w:rsid w:val="00B163BF"/>
    <w:rsid w:val="00F05EF2"/>
    <w:rsid w:val="00F3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80F4"/>
  <w15:chartTrackingRefBased/>
  <w15:docId w15:val="{CED8B504-EBF0-410D-ABA9-0E8C67AF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CC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1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6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szczesniakj@o365.cm.umk.pl</cp:lastModifiedBy>
  <cp:revision>5</cp:revision>
  <cp:lastPrinted>2024-10-21T12:12:00Z</cp:lastPrinted>
  <dcterms:created xsi:type="dcterms:W3CDTF">2024-10-16T09:11:00Z</dcterms:created>
  <dcterms:modified xsi:type="dcterms:W3CDTF">2024-10-21T12:17:00Z</dcterms:modified>
</cp:coreProperties>
</file>